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2083874915"/>
        <w:docPartObj>
          <w:docPartGallery w:val="Cover Pages"/>
          <w:docPartUnique/>
        </w:docPartObj>
      </w:sdtPr>
      <w:sdtEndPr>
        <w:rPr>
          <w:rFonts w:ascii="Comic Sans MS" w:hAnsi="Comic Sans MS"/>
          <w:sz w:val="24"/>
          <w:szCs w:val="24"/>
        </w:rPr>
      </w:sdtEndPr>
      <w:sdtContent>
        <w:p w:rsidR="00651EF6" w:rsidRDefault="00651EF6">
          <w:r>
            <w:rPr>
              <w:noProof/>
              <w:lang w:eastAsia="en-GB"/>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7E7391D"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0" o:title="" recolor="t" rotate="t" type="frame"/>
                    </v:rect>
                    <w10:wrap anchorx="page" anchory="page"/>
                  </v:group>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651EF6" w:rsidRDefault="00651EF6">
                                    <w:pPr>
                                      <w:pStyle w:val="NoSpacing"/>
                                      <w:jc w:val="right"/>
                                      <w:rPr>
                                        <w:color w:val="595959" w:themeColor="text1" w:themeTint="A6"/>
                                        <w:sz w:val="28"/>
                                        <w:szCs w:val="28"/>
                                      </w:rPr>
                                    </w:pPr>
                                    <w:r>
                                      <w:rPr>
                                        <w:color w:val="595959" w:themeColor="text1" w:themeTint="A6"/>
                                        <w:sz w:val="28"/>
                                        <w:szCs w:val="28"/>
                                      </w:rPr>
                                      <w:t>Jenny Garside</w:t>
                                    </w:r>
                                  </w:p>
                                </w:sdtContent>
                              </w:sdt>
                              <w:p w:rsidR="00651EF6" w:rsidRDefault="001343C3">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A904BB">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651EF6" w:rsidRDefault="00651EF6">
                              <w:pPr>
                                <w:pStyle w:val="NoSpacing"/>
                                <w:jc w:val="right"/>
                                <w:rPr>
                                  <w:color w:val="595959" w:themeColor="text1" w:themeTint="A6"/>
                                  <w:sz w:val="28"/>
                                  <w:szCs w:val="28"/>
                                </w:rPr>
                              </w:pPr>
                              <w:r>
                                <w:rPr>
                                  <w:color w:val="595959" w:themeColor="text1" w:themeTint="A6"/>
                                  <w:sz w:val="28"/>
                                  <w:szCs w:val="28"/>
                                </w:rPr>
                                <w:t>Jenny Garside</w:t>
                              </w:r>
                            </w:p>
                          </w:sdtContent>
                        </w:sdt>
                        <w:p w:rsidR="00651EF6" w:rsidRDefault="00D64C73">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A904BB">
                                <w:rPr>
                                  <w:color w:val="595959" w:themeColor="text1" w:themeTint="A6"/>
                                  <w:sz w:val="18"/>
                                  <w:szCs w:val="18"/>
                                </w:rPr>
                                <w:t xml:space="preserve">     </w:t>
                              </w:r>
                            </w:sdtContent>
                          </w:sdt>
                        </w:p>
                      </w:txbxContent>
                    </v:textbox>
                    <w10:wrap type="square" anchorx="page" anchory="page"/>
                  </v:shape>
                </w:pict>
              </mc:Fallback>
            </mc:AlternateContent>
          </w:r>
        </w:p>
        <w:p w:rsidR="00651EF6" w:rsidRDefault="00A904BB">
          <w:pPr>
            <w:rPr>
              <w:rFonts w:ascii="Comic Sans MS" w:hAnsi="Comic Sans MS"/>
              <w:sz w:val="24"/>
              <w:szCs w:val="24"/>
            </w:rPr>
          </w:pPr>
          <w:r w:rsidRPr="000C2FD7">
            <w:rPr>
              <w:noProof/>
              <w:lang w:eastAsia="en-GB"/>
            </w:rPr>
            <w:drawing>
              <wp:anchor distT="0" distB="0" distL="114300" distR="114300" simplePos="0" relativeHeight="251664384" behindDoc="1" locked="0" layoutInCell="1" allowOverlap="1" wp14:anchorId="1092B06C" wp14:editId="6686D76E">
                <wp:simplePos x="0" y="0"/>
                <wp:positionH relativeFrom="margin">
                  <wp:align>center</wp:align>
                </wp:positionH>
                <wp:positionV relativeFrom="paragraph">
                  <wp:posOffset>19685</wp:posOffset>
                </wp:positionV>
                <wp:extent cx="4700270" cy="4700270"/>
                <wp:effectExtent l="0" t="0" r="0" b="5080"/>
                <wp:wrapTight wrapText="bothSides">
                  <wp:wrapPolygon edited="0">
                    <wp:start x="10768" y="438"/>
                    <wp:lineTo x="7879" y="1226"/>
                    <wp:lineTo x="6566" y="1663"/>
                    <wp:lineTo x="6566" y="2014"/>
                    <wp:lineTo x="6041" y="2539"/>
                    <wp:lineTo x="5428" y="3327"/>
                    <wp:lineTo x="4552" y="4552"/>
                    <wp:lineTo x="4027" y="6216"/>
                    <wp:lineTo x="3939" y="8229"/>
                    <wp:lineTo x="4815" y="9017"/>
                    <wp:lineTo x="5515" y="9017"/>
                    <wp:lineTo x="4640" y="10418"/>
                    <wp:lineTo x="3502" y="11293"/>
                    <wp:lineTo x="4815" y="13219"/>
                    <wp:lineTo x="6828" y="14620"/>
                    <wp:lineTo x="6916" y="14882"/>
                    <wp:lineTo x="10155" y="16021"/>
                    <wp:lineTo x="10768" y="16021"/>
                    <wp:lineTo x="10768" y="17421"/>
                    <wp:lineTo x="7704" y="17509"/>
                    <wp:lineTo x="7441" y="17596"/>
                    <wp:lineTo x="7441" y="18822"/>
                    <wp:lineTo x="3677" y="19347"/>
                    <wp:lineTo x="2976" y="19522"/>
                    <wp:lineTo x="2976" y="20923"/>
                    <wp:lineTo x="5778" y="21361"/>
                    <wp:lineTo x="9630" y="21536"/>
                    <wp:lineTo x="18559" y="21536"/>
                    <wp:lineTo x="19347" y="19960"/>
                    <wp:lineTo x="14795" y="18822"/>
                    <wp:lineTo x="14970" y="18122"/>
                    <wp:lineTo x="14270" y="17859"/>
                    <wp:lineTo x="10680" y="17421"/>
                    <wp:lineTo x="10768" y="16021"/>
                    <wp:lineTo x="11468" y="16021"/>
                    <wp:lineTo x="14707" y="14882"/>
                    <wp:lineTo x="14795" y="14620"/>
                    <wp:lineTo x="16808" y="13219"/>
                    <wp:lineTo x="17771" y="11818"/>
                    <wp:lineTo x="18122" y="11468"/>
                    <wp:lineTo x="17859" y="11118"/>
                    <wp:lineTo x="16984" y="10418"/>
                    <wp:lineTo x="16371" y="9017"/>
                    <wp:lineTo x="17159" y="9017"/>
                    <wp:lineTo x="18122" y="8229"/>
                    <wp:lineTo x="18034" y="7616"/>
                    <wp:lineTo x="17684" y="6216"/>
                    <wp:lineTo x="17684" y="5428"/>
                    <wp:lineTo x="17509" y="4465"/>
                    <wp:lineTo x="16721" y="3589"/>
                    <wp:lineTo x="16283" y="3414"/>
                    <wp:lineTo x="14795" y="1926"/>
                    <wp:lineTo x="11381" y="438"/>
                    <wp:lineTo x="10768" y="438"/>
                  </wp:wrapPolygon>
                </wp:wrapTight>
                <wp:docPr id="3" name="Picture 3" descr="S:\Letter Head &amp; Logos\New Logo 2017\navy logo on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etter Head &amp; Logos\New Logo 2017\navy logo on whit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00270" cy="4700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simplePos x="0" y="0"/>
                    <wp:positionH relativeFrom="page">
                      <wp:posOffset>-1170940</wp:posOffset>
                    </wp:positionH>
                    <wp:positionV relativeFrom="page">
                      <wp:posOffset>8001000</wp:posOffset>
                    </wp:positionV>
                    <wp:extent cx="4957763" cy="1271588"/>
                    <wp:effectExtent l="0" t="0" r="0" b="5080"/>
                    <wp:wrapSquare wrapText="bothSides"/>
                    <wp:docPr id="153" name="Text Box 153"/>
                    <wp:cNvGraphicFramePr/>
                    <a:graphic xmlns:a="http://schemas.openxmlformats.org/drawingml/2006/main">
                      <a:graphicData uri="http://schemas.microsoft.com/office/word/2010/wordprocessingShape">
                        <wps:wsp>
                          <wps:cNvSpPr txBox="1"/>
                          <wps:spPr>
                            <a:xfrm>
                              <a:off x="0" y="0"/>
                              <a:ext cx="4957763" cy="12715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1840" w:rsidRDefault="00C904DA" w:rsidP="00A904BB">
                                <w:pPr>
                                  <w:pStyle w:val="NoSpacing"/>
                                  <w:rPr>
                                    <w:color w:val="4F81BD" w:themeColor="accent1"/>
                                    <w:sz w:val="28"/>
                                    <w:szCs w:val="28"/>
                                  </w:rPr>
                                </w:pPr>
                                <w:r w:rsidRPr="00C904DA">
                                  <w:rPr>
                                    <w:color w:val="4F81BD" w:themeColor="accent1"/>
                                    <w:sz w:val="28"/>
                                    <w:szCs w:val="28"/>
                                  </w:rPr>
                                  <w:t>Review Cycle: 3 Years</w:t>
                                </w:r>
                              </w:p>
                              <w:p w:rsidR="00A904BB" w:rsidRDefault="001343C3" w:rsidP="00A904BB">
                                <w:pPr>
                                  <w:pStyle w:val="NoSpacing"/>
                                  <w:rPr>
                                    <w:rFonts w:ascii="Times New Roman" w:hAnsi="Times New Roman" w:cs="Times New Roman"/>
                                    <w:color w:val="595959" w:themeColor="text1" w:themeTint="A6"/>
                                    <w:sz w:val="24"/>
                                    <w:szCs w:val="20"/>
                                    <w:lang w:eastAsia="en-GB"/>
                                  </w:rPr>
                                </w:pPr>
                                <w:sdt>
                                  <w:sdtPr>
                                    <w:rPr>
                                      <w:rFonts w:ascii="Calibri" w:eastAsia="Times New Roman" w:hAnsi="Calibri" w:cs="Calibri"/>
                                      <w:color w:val="595959" w:themeColor="text1" w:themeTint="A6"/>
                                      <w:sz w:val="20"/>
                                      <w:szCs w:val="20"/>
                                    </w:rPr>
                                    <w:alias w:val="Abstract"/>
                                    <w:tag w:val=""/>
                                    <w:id w:val="1626193102"/>
                                    <w:showingPlcHdr/>
                                    <w:dataBinding w:prefixMappings="xmlns:ns0='http://schemas.microsoft.com/office/2006/coverPageProps' " w:xpath="/ns0:CoverPageProperties[1]/ns0:Abstract[1]" w:storeItemID="{55AF091B-3C7A-41E3-B477-F2FDAA23CFDA}"/>
                                    <w:text w:multiLine="1"/>
                                  </w:sdtPr>
                                  <w:sdtEndPr/>
                                  <w:sdtContent>
                                    <w:r w:rsidR="00A904BB">
                                      <w:rPr>
                                        <w:rFonts w:ascii="Calibri" w:eastAsia="Times New Roman" w:hAnsi="Calibri" w:cs="Calibri"/>
                                        <w:color w:val="595959" w:themeColor="text1" w:themeTint="A6"/>
                                        <w:sz w:val="20"/>
                                        <w:szCs w:val="20"/>
                                      </w:rPr>
                                      <w:t xml:space="preserve">     </w:t>
                                    </w:r>
                                  </w:sdtContent>
                                </w:sdt>
                                <w:r w:rsidR="00A904BB" w:rsidRPr="00A904BB">
                                  <w:rPr>
                                    <w:rFonts w:ascii="Times New Roman" w:hAnsi="Times New Roman" w:cs="Times New Roman"/>
                                    <w:color w:val="595959" w:themeColor="text1" w:themeTint="A6"/>
                                    <w:sz w:val="24"/>
                                    <w:szCs w:val="20"/>
                                    <w:lang w:eastAsia="en-GB"/>
                                  </w:rPr>
                                  <w:t xml:space="preserve"> </w:t>
                                </w:r>
                                <w:sdt>
                                  <w:sdtPr>
                                    <w:rPr>
                                      <w:rFonts w:ascii="Times New Roman" w:hAnsi="Times New Roman" w:cs="Times New Roman"/>
                                      <w:color w:val="595959" w:themeColor="text1" w:themeTint="A6"/>
                                      <w:sz w:val="24"/>
                                      <w:szCs w:val="20"/>
                                      <w:lang w:eastAsia="en-GB"/>
                                    </w:rPr>
                                    <w:alias w:val="Abstract"/>
                                    <w:tag w:val=""/>
                                    <w:id w:val="-1888332058"/>
                                    <w:showingPlcHdr/>
                                    <w:dataBinding w:prefixMappings="xmlns:ns0='http://schemas.microsoft.com/office/2006/coverPageProps' " w:xpath="/ns0:CoverPageProperties[1]/ns0:Abstract[1]" w:storeItemID="{55AF091B-3C7A-41E3-B477-F2FDAA23CFDA}"/>
                                    <w:text w:multiLine="1"/>
                                  </w:sdtPr>
                                  <w:sdtEndPr/>
                                  <w:sdtContent>
                                    <w:r w:rsidR="00A904BB">
                                      <w:rPr>
                                        <w:rFonts w:ascii="Times New Roman" w:hAnsi="Times New Roman" w:cs="Times New Roman"/>
                                        <w:color w:val="595959" w:themeColor="text1" w:themeTint="A6"/>
                                        <w:sz w:val="24"/>
                                        <w:szCs w:val="20"/>
                                        <w:lang w:eastAsia="en-GB"/>
                                      </w:rPr>
                                      <w:t xml:space="preserve">     </w:t>
                                    </w:r>
                                  </w:sdtContent>
                                </w:sdt>
                              </w:p>
                              <w:p w:rsidR="00A904BB" w:rsidRPr="00A904BB" w:rsidRDefault="00A904BB" w:rsidP="00A904BB">
                                <w:pPr>
                                  <w:pStyle w:val="NoSpacing"/>
                                  <w:rPr>
                                    <w:color w:val="595959" w:themeColor="text1" w:themeTint="A6"/>
                                    <w:sz w:val="20"/>
                                    <w:szCs w:val="20"/>
                                  </w:rPr>
                                </w:pPr>
                                <w:r w:rsidRPr="00A904BB">
                                  <w:rPr>
                                    <w:color w:val="595959" w:themeColor="text1" w:themeTint="A6"/>
                                    <w:sz w:val="20"/>
                                    <w:szCs w:val="20"/>
                                  </w:rPr>
                                  <w:t xml:space="preserve">Date Agreed by Local Governing Body: </w:t>
                                </w:r>
                              </w:p>
                              <w:p w:rsidR="00A904BB" w:rsidRPr="00A904BB" w:rsidRDefault="00A904BB" w:rsidP="00A904BB">
                                <w:pPr>
                                  <w:pStyle w:val="NoSpacing"/>
                                  <w:rPr>
                                    <w:color w:val="595959" w:themeColor="text1" w:themeTint="A6"/>
                                    <w:sz w:val="20"/>
                                    <w:szCs w:val="20"/>
                                  </w:rPr>
                                </w:pPr>
                              </w:p>
                              <w:p w:rsidR="00A904BB" w:rsidRPr="00A904BB" w:rsidRDefault="00A904BB" w:rsidP="00A904BB">
                                <w:pPr>
                                  <w:pStyle w:val="NoSpacing"/>
                                  <w:rPr>
                                    <w:color w:val="595959" w:themeColor="text1" w:themeTint="A6"/>
                                    <w:sz w:val="20"/>
                                    <w:szCs w:val="20"/>
                                  </w:rPr>
                                </w:pPr>
                                <w:r w:rsidRPr="00A904BB">
                                  <w:rPr>
                                    <w:color w:val="595959" w:themeColor="text1" w:themeTint="A6"/>
                                    <w:sz w:val="20"/>
                                    <w:szCs w:val="20"/>
                                  </w:rPr>
                                  <w:t>Signed Principal:</w:t>
                                </w:r>
                              </w:p>
                              <w:p w:rsidR="00A904BB" w:rsidRPr="00A904BB" w:rsidRDefault="00A904BB" w:rsidP="00A904BB">
                                <w:pPr>
                                  <w:pStyle w:val="NoSpacing"/>
                                  <w:rPr>
                                    <w:color w:val="595959" w:themeColor="text1" w:themeTint="A6"/>
                                    <w:sz w:val="20"/>
                                    <w:szCs w:val="20"/>
                                  </w:rPr>
                                </w:pPr>
                              </w:p>
                              <w:p w:rsidR="00651EF6" w:rsidRDefault="00A904BB" w:rsidP="00A904BB">
                                <w:pPr>
                                  <w:pStyle w:val="NoSpacing"/>
                                  <w:rPr>
                                    <w:color w:val="595959" w:themeColor="text1" w:themeTint="A6"/>
                                    <w:sz w:val="20"/>
                                    <w:szCs w:val="20"/>
                                  </w:rPr>
                                </w:pPr>
                                <w:r w:rsidRPr="00A904BB">
                                  <w:rPr>
                                    <w:color w:val="595959" w:themeColor="text1" w:themeTint="A6"/>
                                    <w:sz w:val="20"/>
                                    <w:szCs w:val="20"/>
                                  </w:rPr>
                                  <w:t>Signed Chair of Governing Body:</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3" o:spid="_x0000_s1027" type="#_x0000_t202" style="position:absolute;margin-left:-92.2pt;margin-top:630pt;width:390.4pt;height:100.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" filled="f" stroked="f" strokeweight=".5pt">
                    <v:textbox inset="126pt,0,54pt,0">
                      <w:txbxContent>
                        <w:p w:rsidR="00831840" w:rsidRDefault="00C904DA" w:rsidP="00A904BB">
                          <w:pPr>
                            <w:pStyle w:val="NoSpacing"/>
                            <w:rPr>
                              <w:color w:val="4F81BD" w:themeColor="accent1"/>
                              <w:sz w:val="28"/>
                              <w:szCs w:val="28"/>
                            </w:rPr>
                          </w:pPr>
                          <w:r w:rsidRPr="00C904DA">
                            <w:rPr>
                              <w:color w:val="4F81BD" w:themeColor="accent1"/>
                              <w:sz w:val="28"/>
                              <w:szCs w:val="28"/>
                            </w:rPr>
                            <w:t>Review Cycle: 3 Years</w:t>
                          </w:r>
                        </w:p>
                        <w:p w:rsidR="00A904BB" w:rsidRDefault="00D64C73" w:rsidP="00A904BB">
                          <w:pPr>
                            <w:pStyle w:val="NoSpacing"/>
                            <w:rPr>
                              <w:rFonts w:ascii="Times New Roman" w:hAnsi="Times New Roman" w:cs="Times New Roman"/>
                              <w:color w:val="595959" w:themeColor="text1" w:themeTint="A6"/>
                              <w:sz w:val="24"/>
                              <w:szCs w:val="20"/>
                              <w:lang w:eastAsia="en-GB"/>
                            </w:rPr>
                          </w:pPr>
                          <w:sdt>
                            <w:sdtPr>
                              <w:rPr>
                                <w:rFonts w:ascii="Calibri" w:eastAsia="Times New Roman" w:hAnsi="Calibri" w:cs="Calibri"/>
                                <w:color w:val="595959" w:themeColor="text1" w:themeTint="A6"/>
                                <w:sz w:val="20"/>
                                <w:szCs w:val="20"/>
                              </w:rPr>
                              <w:alias w:val="Abstract"/>
                              <w:tag w:val=""/>
                              <w:id w:val="1626193102"/>
                              <w:showingPlcHdr/>
                              <w:dataBinding w:prefixMappings="xmlns:ns0='http://schemas.microsoft.com/office/2006/coverPageProps' " w:xpath="/ns0:CoverPageProperties[1]/ns0:Abstract[1]" w:storeItemID="{55AF091B-3C7A-41E3-B477-F2FDAA23CFDA}"/>
                              <w:text w:multiLine="1"/>
                            </w:sdtPr>
                            <w:sdtEndPr/>
                            <w:sdtContent>
                              <w:r w:rsidR="00A904BB">
                                <w:rPr>
                                  <w:rFonts w:ascii="Calibri" w:eastAsia="Times New Roman" w:hAnsi="Calibri" w:cs="Calibri"/>
                                  <w:color w:val="595959" w:themeColor="text1" w:themeTint="A6"/>
                                  <w:sz w:val="20"/>
                                  <w:szCs w:val="20"/>
                                </w:rPr>
                                <w:t xml:space="preserve">     </w:t>
                              </w:r>
                            </w:sdtContent>
                          </w:sdt>
                          <w:r w:rsidR="00A904BB" w:rsidRPr="00A904BB">
                            <w:rPr>
                              <w:rFonts w:ascii="Times New Roman" w:hAnsi="Times New Roman" w:cs="Times New Roman"/>
                              <w:color w:val="595959" w:themeColor="text1" w:themeTint="A6"/>
                              <w:sz w:val="24"/>
                              <w:szCs w:val="20"/>
                              <w:lang w:eastAsia="en-GB"/>
                            </w:rPr>
                            <w:t xml:space="preserve"> </w:t>
                          </w:r>
                          <w:sdt>
                            <w:sdtPr>
                              <w:rPr>
                                <w:rFonts w:ascii="Times New Roman" w:hAnsi="Times New Roman" w:cs="Times New Roman"/>
                                <w:color w:val="595959" w:themeColor="text1" w:themeTint="A6"/>
                                <w:sz w:val="24"/>
                                <w:szCs w:val="20"/>
                                <w:lang w:eastAsia="en-GB"/>
                              </w:rPr>
                              <w:alias w:val="Abstract"/>
                              <w:tag w:val=""/>
                              <w:id w:val="-1888332058"/>
                              <w:showingPlcHdr/>
                              <w:dataBinding w:prefixMappings="xmlns:ns0='http://schemas.microsoft.com/office/2006/coverPageProps' " w:xpath="/ns0:CoverPageProperties[1]/ns0:Abstract[1]" w:storeItemID="{55AF091B-3C7A-41E3-B477-F2FDAA23CFDA}"/>
                              <w:text w:multiLine="1"/>
                            </w:sdtPr>
                            <w:sdtEndPr/>
                            <w:sdtContent>
                              <w:r w:rsidR="00A904BB">
                                <w:rPr>
                                  <w:rFonts w:ascii="Times New Roman" w:hAnsi="Times New Roman" w:cs="Times New Roman"/>
                                  <w:color w:val="595959" w:themeColor="text1" w:themeTint="A6"/>
                                  <w:sz w:val="24"/>
                                  <w:szCs w:val="20"/>
                                  <w:lang w:eastAsia="en-GB"/>
                                </w:rPr>
                                <w:t xml:space="preserve">     </w:t>
                              </w:r>
                            </w:sdtContent>
                          </w:sdt>
                        </w:p>
                        <w:p w:rsidR="00A904BB" w:rsidRPr="00A904BB" w:rsidRDefault="00A904BB" w:rsidP="00A904BB">
                          <w:pPr>
                            <w:pStyle w:val="NoSpacing"/>
                            <w:rPr>
                              <w:color w:val="595959" w:themeColor="text1" w:themeTint="A6"/>
                              <w:sz w:val="20"/>
                              <w:szCs w:val="20"/>
                            </w:rPr>
                          </w:pPr>
                          <w:r w:rsidRPr="00A904BB">
                            <w:rPr>
                              <w:color w:val="595959" w:themeColor="text1" w:themeTint="A6"/>
                              <w:sz w:val="20"/>
                              <w:szCs w:val="20"/>
                            </w:rPr>
                            <w:t xml:space="preserve">Date Agreed by Local Governing Body: </w:t>
                          </w:r>
                        </w:p>
                        <w:p w:rsidR="00A904BB" w:rsidRPr="00A904BB" w:rsidRDefault="00A904BB" w:rsidP="00A904BB">
                          <w:pPr>
                            <w:pStyle w:val="NoSpacing"/>
                            <w:rPr>
                              <w:color w:val="595959" w:themeColor="text1" w:themeTint="A6"/>
                              <w:sz w:val="20"/>
                              <w:szCs w:val="20"/>
                            </w:rPr>
                          </w:pPr>
                        </w:p>
                        <w:p w:rsidR="00A904BB" w:rsidRPr="00A904BB" w:rsidRDefault="00A904BB" w:rsidP="00A904BB">
                          <w:pPr>
                            <w:pStyle w:val="NoSpacing"/>
                            <w:rPr>
                              <w:color w:val="595959" w:themeColor="text1" w:themeTint="A6"/>
                              <w:sz w:val="20"/>
                              <w:szCs w:val="20"/>
                            </w:rPr>
                          </w:pPr>
                          <w:r w:rsidRPr="00A904BB">
                            <w:rPr>
                              <w:color w:val="595959" w:themeColor="text1" w:themeTint="A6"/>
                              <w:sz w:val="20"/>
                              <w:szCs w:val="20"/>
                            </w:rPr>
                            <w:t>Signed Principal:</w:t>
                          </w:r>
                        </w:p>
                        <w:p w:rsidR="00A904BB" w:rsidRPr="00A904BB" w:rsidRDefault="00A904BB" w:rsidP="00A904BB">
                          <w:pPr>
                            <w:pStyle w:val="NoSpacing"/>
                            <w:rPr>
                              <w:color w:val="595959" w:themeColor="text1" w:themeTint="A6"/>
                              <w:sz w:val="20"/>
                              <w:szCs w:val="20"/>
                            </w:rPr>
                          </w:pPr>
                        </w:p>
                        <w:p w:rsidR="00651EF6" w:rsidRDefault="00A904BB" w:rsidP="00A904BB">
                          <w:pPr>
                            <w:pStyle w:val="NoSpacing"/>
                            <w:rPr>
                              <w:color w:val="595959" w:themeColor="text1" w:themeTint="A6"/>
                              <w:sz w:val="20"/>
                              <w:szCs w:val="20"/>
                            </w:rPr>
                          </w:pPr>
                          <w:r w:rsidRPr="00A904BB">
                            <w:rPr>
                              <w:color w:val="595959" w:themeColor="text1" w:themeTint="A6"/>
                              <w:sz w:val="20"/>
                              <w:szCs w:val="20"/>
                            </w:rPr>
                            <w:t>Signed Chair of Governing Body:</w:t>
                          </w: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margin">
                      <wp:posOffset>3391217</wp:posOffset>
                    </wp:positionV>
                    <wp:extent cx="731520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1EF6" w:rsidRDefault="001343C3">
                                <w:pPr>
                                  <w:jc w:val="right"/>
                                  <w:rPr>
                                    <w:color w:val="4F81BD" w:themeColor="accent1"/>
                                    <w:sz w:val="64"/>
                                    <w:szCs w:val="64"/>
                                  </w:rPr>
                                </w:pPr>
                                <w:sdt>
                                  <w:sdtPr>
                                    <w:rPr>
                                      <w:caps/>
                                      <w:color w:val="4F81BD" w:themeColor="accent1"/>
                                      <w:sz w:val="56"/>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904DA">
                                      <w:rPr>
                                        <w:caps/>
                                        <w:color w:val="4F81BD" w:themeColor="accent1"/>
                                        <w:sz w:val="56"/>
                                        <w:szCs w:val="64"/>
                                      </w:rPr>
                                      <w:t xml:space="preserve">Special educational needs </w:t>
                                    </w:r>
                                    <w:r w:rsidR="00C904DA" w:rsidRPr="00C904DA">
                                      <w:rPr>
                                        <w:caps/>
                                        <w:color w:val="4F81BD" w:themeColor="accent1"/>
                                        <w:sz w:val="56"/>
                                        <w:szCs w:val="64"/>
                                      </w:rPr>
                                      <w:t xml:space="preserve"> information repor</w:t>
                                    </w:r>
                                    <w:r w:rsidR="00C904DA">
                                      <w:rPr>
                                        <w:caps/>
                                        <w:color w:val="4F81BD" w:themeColor="accent1"/>
                                        <w:sz w:val="56"/>
                                        <w:szCs w:val="64"/>
                                      </w:rPr>
                                      <w:t>t</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651EF6" w:rsidRDefault="00C904DA">
                                    <w:pPr>
                                      <w:jc w:val="right"/>
                                      <w:rPr>
                                        <w:smallCaps/>
                                        <w:color w:val="404040" w:themeColor="text1" w:themeTint="BF"/>
                                        <w:sz w:val="36"/>
                                        <w:szCs w:val="36"/>
                                      </w:rPr>
                                    </w:pPr>
                                    <w:r>
                                      <w:rPr>
                                        <w:color w:val="404040" w:themeColor="text1" w:themeTint="BF"/>
                                        <w:sz w:val="36"/>
                                        <w:szCs w:val="36"/>
                                      </w:rPr>
                                      <w:t>January 2019</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8" type="#_x0000_t202" style="position:absolute;margin-left:0;margin-top:267pt;width:8in;height:286.5pt;z-index:251659264;visibility:visible;mso-wrap-style:square;mso-width-percent:941;mso-height-percent:363;mso-wrap-distance-left:9pt;mso-wrap-distance-top:0;mso-wrap-distance-right:9pt;mso-wrap-distance-bottom:0;mso-position-horizontal:center;mso-position-horizontal-relative:margin;mso-position-vertical:absolute;mso-position-vertical-relative:margin;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" filled="f" stroked="f" strokeweight=".5pt">
                    <v:textbox inset="126pt,0,54pt,0">
                      <w:txbxContent>
                        <w:p w:rsidR="00651EF6" w:rsidRDefault="00D64C73">
                          <w:pPr>
                            <w:jc w:val="right"/>
                            <w:rPr>
                              <w:color w:val="4F81BD" w:themeColor="accent1"/>
                              <w:sz w:val="64"/>
                              <w:szCs w:val="64"/>
                            </w:rPr>
                          </w:pPr>
                          <w:sdt>
                            <w:sdtPr>
                              <w:rPr>
                                <w:caps/>
                                <w:color w:val="4F81BD" w:themeColor="accent1"/>
                                <w:sz w:val="56"/>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904DA">
                                <w:rPr>
                                  <w:caps/>
                                  <w:color w:val="4F81BD" w:themeColor="accent1"/>
                                  <w:sz w:val="56"/>
                                  <w:szCs w:val="64"/>
                                </w:rPr>
                                <w:t xml:space="preserve">Special educational needs </w:t>
                              </w:r>
                              <w:r w:rsidR="00C904DA" w:rsidRPr="00C904DA">
                                <w:rPr>
                                  <w:caps/>
                                  <w:color w:val="4F81BD" w:themeColor="accent1"/>
                                  <w:sz w:val="56"/>
                                  <w:szCs w:val="64"/>
                                </w:rPr>
                                <w:t xml:space="preserve"> information repor</w:t>
                              </w:r>
                              <w:r w:rsidR="00C904DA">
                                <w:rPr>
                                  <w:caps/>
                                  <w:color w:val="4F81BD" w:themeColor="accent1"/>
                                  <w:sz w:val="56"/>
                                  <w:szCs w:val="64"/>
                                </w:rPr>
                                <w:t>t</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651EF6" w:rsidRDefault="00C904DA">
                              <w:pPr>
                                <w:jc w:val="right"/>
                                <w:rPr>
                                  <w:smallCaps/>
                                  <w:color w:val="404040" w:themeColor="text1" w:themeTint="BF"/>
                                  <w:sz w:val="36"/>
                                  <w:szCs w:val="36"/>
                                </w:rPr>
                              </w:pPr>
                              <w:r>
                                <w:rPr>
                                  <w:color w:val="404040" w:themeColor="text1" w:themeTint="BF"/>
                                  <w:sz w:val="36"/>
                                  <w:szCs w:val="36"/>
                                </w:rPr>
                                <w:t>January 2019</w:t>
                              </w:r>
                            </w:p>
                          </w:sdtContent>
                        </w:sdt>
                      </w:txbxContent>
                    </v:textbox>
                    <w10:wrap type="square" anchorx="margin" anchory="margin"/>
                  </v:shape>
                </w:pict>
              </mc:Fallback>
            </mc:AlternateContent>
          </w:r>
          <w:r w:rsidR="00651EF6">
            <w:rPr>
              <w:rFonts w:ascii="Comic Sans MS" w:hAnsi="Comic Sans MS"/>
              <w:sz w:val="24"/>
              <w:szCs w:val="24"/>
            </w:rPr>
            <w:br w:type="page"/>
          </w:r>
        </w:p>
      </w:sdtContent>
    </w:sdt>
    <w:p w:rsidR="00A904BB" w:rsidRDefault="00A904BB">
      <w:pPr>
        <w:rPr>
          <w:rFonts w:ascii="Comic Sans MS" w:hAnsi="Comic Sans MS"/>
          <w:sz w:val="24"/>
          <w:szCs w:val="24"/>
          <w:u w:val="single"/>
        </w:rPr>
      </w:pPr>
    </w:p>
    <w:p w:rsidR="0082354C" w:rsidRDefault="00462C48">
      <w:pPr>
        <w:rPr>
          <w:rFonts w:ascii="Comic Sans MS" w:hAnsi="Comic Sans MS"/>
          <w:sz w:val="24"/>
          <w:szCs w:val="24"/>
          <w:u w:val="single"/>
        </w:rPr>
      </w:pPr>
      <w:r w:rsidRPr="00462C48">
        <w:rPr>
          <w:rFonts w:ascii="Comic Sans MS" w:hAnsi="Comic Sans MS"/>
          <w:sz w:val="24"/>
          <w:szCs w:val="24"/>
          <w:u w:val="single"/>
        </w:rPr>
        <w:t>Special Educational Needs Information Report- our ‘Local Offer’</w:t>
      </w:r>
      <w:r>
        <w:rPr>
          <w:rFonts w:ascii="Comic Sans MS" w:hAnsi="Comic Sans MS"/>
          <w:sz w:val="24"/>
          <w:szCs w:val="24"/>
          <w:u w:val="single"/>
        </w:rPr>
        <w:t xml:space="preserve"> </w:t>
      </w:r>
    </w:p>
    <w:p w:rsidR="00BE37A5" w:rsidRDefault="00E23FF7">
      <w:pPr>
        <w:rPr>
          <w:rFonts w:ascii="Comic Sans MS" w:hAnsi="Comic Sans MS"/>
          <w:sz w:val="24"/>
          <w:szCs w:val="24"/>
        </w:rPr>
      </w:pPr>
      <w:r>
        <w:rPr>
          <w:rFonts w:ascii="Comic Sans MS" w:hAnsi="Comic Sans MS"/>
          <w:sz w:val="24"/>
          <w:szCs w:val="24"/>
        </w:rPr>
        <w:t xml:space="preserve">The term ‘Special Educational </w:t>
      </w:r>
      <w:r w:rsidR="004921CB" w:rsidRPr="004921CB">
        <w:rPr>
          <w:rFonts w:ascii="Comic Sans MS" w:hAnsi="Comic Sans MS"/>
          <w:sz w:val="24"/>
          <w:szCs w:val="24"/>
        </w:rPr>
        <w:t>Needs</w:t>
      </w:r>
      <w:r w:rsidRPr="004921CB">
        <w:rPr>
          <w:rFonts w:ascii="Comic Sans MS" w:hAnsi="Comic Sans MS"/>
          <w:sz w:val="24"/>
          <w:szCs w:val="24"/>
        </w:rPr>
        <w:t xml:space="preserve"> (SEN)</w:t>
      </w:r>
      <w:r>
        <w:rPr>
          <w:rFonts w:ascii="Comic Sans MS" w:hAnsi="Comic Sans MS"/>
          <w:sz w:val="24"/>
          <w:szCs w:val="24"/>
        </w:rPr>
        <w:t xml:space="preserve"> can sound quite upsetting and frightening to many parents, but it needn’t do!</w:t>
      </w:r>
      <w:r w:rsidR="008D0CEB">
        <w:rPr>
          <w:rFonts w:ascii="Comic Sans MS" w:hAnsi="Comic Sans MS"/>
          <w:sz w:val="24"/>
          <w:szCs w:val="24"/>
        </w:rPr>
        <w:t xml:space="preserve"> A pupil is said to have </w:t>
      </w:r>
      <w:r>
        <w:rPr>
          <w:rFonts w:ascii="Comic Sans MS" w:hAnsi="Comic Sans MS"/>
          <w:sz w:val="24"/>
          <w:szCs w:val="24"/>
        </w:rPr>
        <w:t>SEN where their learning</w:t>
      </w:r>
      <w:r w:rsidR="008D0CEB">
        <w:rPr>
          <w:rFonts w:ascii="Comic Sans MS" w:hAnsi="Comic Sans MS"/>
          <w:sz w:val="24"/>
          <w:szCs w:val="24"/>
        </w:rPr>
        <w:t xml:space="preserve"> difficulty</w:t>
      </w:r>
      <w:r>
        <w:rPr>
          <w:rFonts w:ascii="Comic Sans MS" w:hAnsi="Comic Sans MS"/>
          <w:sz w:val="24"/>
          <w:szCs w:val="24"/>
        </w:rPr>
        <w:t xml:space="preserve"> or disability requires ‘provision different from or additional to that normally available for pupils of the same age’</w:t>
      </w:r>
      <w:r w:rsidR="000A5D4D">
        <w:rPr>
          <w:rFonts w:ascii="Comic Sans MS" w:hAnsi="Comic Sans MS"/>
          <w:sz w:val="24"/>
          <w:szCs w:val="24"/>
        </w:rPr>
        <w:t xml:space="preserve"> (Special Educational Needs Code of Practice, DfE 2014).</w:t>
      </w:r>
      <w:r w:rsidR="008D0CEB">
        <w:rPr>
          <w:rFonts w:ascii="Comic Sans MS" w:hAnsi="Comic Sans MS"/>
          <w:sz w:val="24"/>
          <w:szCs w:val="24"/>
        </w:rPr>
        <w:t xml:space="preserve"> This is a</w:t>
      </w:r>
      <w:r>
        <w:rPr>
          <w:rFonts w:ascii="Comic Sans MS" w:hAnsi="Comic Sans MS"/>
          <w:sz w:val="24"/>
          <w:szCs w:val="24"/>
        </w:rPr>
        <w:t xml:space="preserve"> very broad term and includes children with a wide range of additio</w:t>
      </w:r>
      <w:r w:rsidR="000A5D4D">
        <w:rPr>
          <w:rFonts w:ascii="Comic Sans MS" w:hAnsi="Comic Sans MS"/>
          <w:sz w:val="24"/>
          <w:szCs w:val="24"/>
        </w:rPr>
        <w:t>nal needs;</w:t>
      </w:r>
      <w:r>
        <w:rPr>
          <w:rFonts w:ascii="Comic Sans MS" w:hAnsi="Comic Sans MS"/>
          <w:sz w:val="24"/>
          <w:szCs w:val="24"/>
        </w:rPr>
        <w:t xml:space="preserve"> som</w:t>
      </w:r>
      <w:r w:rsidR="008D0CEB">
        <w:rPr>
          <w:rFonts w:ascii="Comic Sans MS" w:hAnsi="Comic Sans MS"/>
          <w:sz w:val="24"/>
          <w:szCs w:val="24"/>
        </w:rPr>
        <w:t>e that are relatively simple and</w:t>
      </w:r>
      <w:r>
        <w:rPr>
          <w:rFonts w:ascii="Comic Sans MS" w:hAnsi="Comic Sans MS"/>
          <w:sz w:val="24"/>
          <w:szCs w:val="24"/>
        </w:rPr>
        <w:t xml:space="preserve"> others</w:t>
      </w:r>
      <w:r w:rsidR="008D0CEB">
        <w:rPr>
          <w:rFonts w:ascii="Comic Sans MS" w:hAnsi="Comic Sans MS"/>
          <w:sz w:val="24"/>
          <w:szCs w:val="24"/>
        </w:rPr>
        <w:t xml:space="preserve"> that coincide with a disability and are therefore</w:t>
      </w:r>
      <w:r>
        <w:rPr>
          <w:rFonts w:ascii="Comic Sans MS" w:hAnsi="Comic Sans MS"/>
          <w:sz w:val="24"/>
          <w:szCs w:val="24"/>
        </w:rPr>
        <w:t xml:space="preserve"> qui</w:t>
      </w:r>
      <w:r w:rsidR="00127ED5">
        <w:rPr>
          <w:rFonts w:ascii="Comic Sans MS" w:hAnsi="Comic Sans MS"/>
          <w:sz w:val="24"/>
          <w:szCs w:val="24"/>
        </w:rPr>
        <w:t xml:space="preserve">te complex. </w:t>
      </w:r>
      <w:r w:rsidR="000A5D4D">
        <w:rPr>
          <w:rFonts w:ascii="Comic Sans MS" w:hAnsi="Comic Sans MS"/>
          <w:sz w:val="24"/>
          <w:szCs w:val="24"/>
        </w:rPr>
        <w:t>At Dowson Primary Academy, c</w:t>
      </w:r>
      <w:r w:rsidR="00127ED5">
        <w:rPr>
          <w:rFonts w:ascii="Comic Sans MS" w:hAnsi="Comic Sans MS"/>
          <w:sz w:val="24"/>
          <w:szCs w:val="24"/>
        </w:rPr>
        <w:t xml:space="preserve">hildren with </w:t>
      </w:r>
      <w:r w:rsidR="004921CB">
        <w:rPr>
          <w:rFonts w:ascii="Comic Sans MS" w:hAnsi="Comic Sans MS"/>
          <w:sz w:val="24"/>
          <w:szCs w:val="24"/>
        </w:rPr>
        <w:t>special educational needs</w:t>
      </w:r>
      <w:r w:rsidR="001E719D">
        <w:rPr>
          <w:rFonts w:ascii="Comic Sans MS" w:hAnsi="Comic Sans MS"/>
          <w:sz w:val="24"/>
          <w:szCs w:val="24"/>
        </w:rPr>
        <w:t xml:space="preserve"> and disabilities</w:t>
      </w:r>
      <w:r w:rsidR="00127ED5">
        <w:rPr>
          <w:rFonts w:ascii="Comic Sans MS" w:hAnsi="Comic Sans MS"/>
          <w:sz w:val="24"/>
          <w:szCs w:val="24"/>
        </w:rPr>
        <w:t xml:space="preserve"> of all types are taught within the mainstream classroom environment wherever possible</w:t>
      </w:r>
      <w:r w:rsidR="00BD2A63">
        <w:rPr>
          <w:rFonts w:ascii="Comic Sans MS" w:hAnsi="Comic Sans MS"/>
          <w:sz w:val="24"/>
          <w:szCs w:val="24"/>
        </w:rPr>
        <w:t>.</w:t>
      </w:r>
      <w:r w:rsidR="000A5D4D">
        <w:rPr>
          <w:rFonts w:ascii="Comic Sans MS" w:hAnsi="Comic Sans MS"/>
          <w:sz w:val="24"/>
          <w:szCs w:val="24"/>
        </w:rPr>
        <w:t xml:space="preserve"> This includes (but is not restricted to) speech and communication needs, social, emotional and mental health needs and cognition and learning difficulties. </w:t>
      </w:r>
      <w:r w:rsidR="00B44019">
        <w:rPr>
          <w:rFonts w:ascii="Comic Sans MS" w:hAnsi="Comic Sans MS"/>
          <w:sz w:val="24"/>
          <w:szCs w:val="24"/>
        </w:rPr>
        <w:t xml:space="preserve">This document has been written in the format of </w:t>
      </w:r>
      <w:r w:rsidR="00D14D3F">
        <w:rPr>
          <w:rFonts w:ascii="Comic Sans MS" w:hAnsi="Comic Sans MS"/>
          <w:sz w:val="24"/>
          <w:szCs w:val="24"/>
        </w:rPr>
        <w:t>‘Frequently Asked Questions’</w:t>
      </w:r>
      <w:r w:rsidR="00B44019">
        <w:rPr>
          <w:rFonts w:ascii="Comic Sans MS" w:hAnsi="Comic Sans MS"/>
          <w:sz w:val="24"/>
          <w:szCs w:val="24"/>
        </w:rPr>
        <w:t xml:space="preserve"> regarding all aspects of Special Educational Needs/Disabilities</w:t>
      </w:r>
      <w:r w:rsidR="00D14D3F">
        <w:rPr>
          <w:rFonts w:ascii="Comic Sans MS" w:hAnsi="Comic Sans MS"/>
          <w:sz w:val="24"/>
          <w:szCs w:val="24"/>
        </w:rPr>
        <w:t xml:space="preserve"> in order to make it as clear as possible. It has been</w:t>
      </w:r>
      <w:r w:rsidR="00B44019">
        <w:rPr>
          <w:rFonts w:ascii="Comic Sans MS" w:hAnsi="Comic Sans MS"/>
          <w:sz w:val="24"/>
          <w:szCs w:val="24"/>
        </w:rPr>
        <w:t xml:space="preserve"> written in compliance with Section 6 of the Special Educational Needs Code of Practice (2014)</w:t>
      </w:r>
      <w:r w:rsidR="00D14D3F">
        <w:rPr>
          <w:rFonts w:ascii="Comic Sans MS" w:hAnsi="Comic Sans MS"/>
          <w:sz w:val="24"/>
          <w:szCs w:val="24"/>
        </w:rPr>
        <w:t xml:space="preserve"> and includes all the information specified in Regulation 51 &amp; Schedule 1 of the Special Educational Needs and Disability Regu</w:t>
      </w:r>
      <w:r w:rsidR="00D64C73">
        <w:rPr>
          <w:rFonts w:ascii="Comic Sans MS" w:hAnsi="Comic Sans MS"/>
          <w:sz w:val="24"/>
          <w:szCs w:val="24"/>
        </w:rPr>
        <w:t xml:space="preserve">lations 2014 as well as Section 69(2) of the Children and Families Act 2014. </w:t>
      </w:r>
    </w:p>
    <w:p w:rsidR="00462C48" w:rsidRDefault="00167FCD">
      <w:pPr>
        <w:rPr>
          <w:rFonts w:ascii="Comic Sans MS" w:hAnsi="Comic Sans MS"/>
          <w:sz w:val="24"/>
          <w:szCs w:val="24"/>
        </w:rPr>
      </w:pPr>
      <w:r>
        <w:rPr>
          <w:rFonts w:ascii="Comic Sans MS" w:hAnsi="Comic Sans MS"/>
          <w:sz w:val="24"/>
          <w:szCs w:val="24"/>
        </w:rPr>
        <w:t>Mrs. Jennifer Garside is the Special Educational Needs Coordinator and is responsible for ensuring that the needs of all children with SEN</w:t>
      </w:r>
      <w:r w:rsidR="001E719D">
        <w:rPr>
          <w:rFonts w:ascii="Comic Sans MS" w:hAnsi="Comic Sans MS"/>
          <w:sz w:val="24"/>
          <w:szCs w:val="24"/>
        </w:rPr>
        <w:t xml:space="preserve"> and disabilities</w:t>
      </w:r>
      <w:r>
        <w:rPr>
          <w:rFonts w:ascii="Comic Sans MS" w:hAnsi="Comic Sans MS"/>
          <w:sz w:val="24"/>
          <w:szCs w:val="24"/>
        </w:rPr>
        <w:t xml:space="preserve"> are met. </w:t>
      </w:r>
      <w:r w:rsidR="00BD2A63">
        <w:rPr>
          <w:rFonts w:ascii="Comic Sans MS" w:hAnsi="Comic Sans MS"/>
          <w:sz w:val="24"/>
          <w:szCs w:val="24"/>
        </w:rPr>
        <w:t xml:space="preserve"> </w:t>
      </w:r>
      <w:r w:rsidR="00E23FF7">
        <w:rPr>
          <w:rFonts w:ascii="Comic Sans MS" w:hAnsi="Comic Sans MS"/>
          <w:sz w:val="24"/>
          <w:szCs w:val="24"/>
        </w:rPr>
        <w:t xml:space="preserve"> </w:t>
      </w:r>
    </w:p>
    <w:p w:rsidR="00462C48" w:rsidRPr="00A904BB" w:rsidRDefault="00BD2A63">
      <w:pPr>
        <w:rPr>
          <w:rFonts w:ascii="Comic Sans MS" w:hAnsi="Comic Sans MS"/>
          <w:b/>
          <w:sz w:val="24"/>
          <w:szCs w:val="24"/>
          <w:u w:val="single"/>
        </w:rPr>
      </w:pPr>
      <w:r w:rsidRPr="00A904BB">
        <w:rPr>
          <w:rFonts w:ascii="Comic Sans MS" w:hAnsi="Comic Sans MS"/>
          <w:b/>
          <w:sz w:val="24"/>
          <w:szCs w:val="24"/>
          <w:u w:val="single"/>
        </w:rPr>
        <w:t>FAQ</w:t>
      </w:r>
    </w:p>
    <w:p w:rsidR="00BD2A63" w:rsidRPr="004D5A8D" w:rsidRDefault="00462C48">
      <w:pPr>
        <w:rPr>
          <w:rFonts w:ascii="Comic Sans MS" w:hAnsi="Comic Sans MS"/>
          <w:i/>
          <w:color w:val="1F497D" w:themeColor="text2"/>
          <w:sz w:val="24"/>
          <w:szCs w:val="24"/>
          <w:u w:val="single"/>
        </w:rPr>
      </w:pPr>
      <w:r w:rsidRPr="004D5A8D">
        <w:rPr>
          <w:rFonts w:ascii="Comic Sans MS" w:hAnsi="Comic Sans MS"/>
          <w:i/>
          <w:color w:val="1F497D" w:themeColor="text2"/>
          <w:sz w:val="24"/>
          <w:szCs w:val="24"/>
          <w:u w:val="single"/>
        </w:rPr>
        <w:t xml:space="preserve">How does the school identify if a child has special educational needs and what should I do if I think my child has special educational needs?   </w:t>
      </w:r>
    </w:p>
    <w:p w:rsidR="00BD2A63" w:rsidRDefault="00BD2A63">
      <w:pPr>
        <w:rPr>
          <w:rFonts w:ascii="Comic Sans MS" w:hAnsi="Comic Sans MS"/>
          <w:sz w:val="24"/>
          <w:szCs w:val="24"/>
        </w:rPr>
      </w:pPr>
      <w:r>
        <w:rPr>
          <w:rFonts w:ascii="Comic Sans MS" w:hAnsi="Comic Sans MS"/>
          <w:sz w:val="24"/>
          <w:szCs w:val="24"/>
        </w:rPr>
        <w:t>At Dowson we appreciate that every child is an individual and so we use a wide range of strategies to help us identify i</w:t>
      </w:r>
      <w:r w:rsidR="002E0221">
        <w:rPr>
          <w:rFonts w:ascii="Comic Sans MS" w:hAnsi="Comic Sans MS"/>
          <w:sz w:val="24"/>
          <w:szCs w:val="24"/>
        </w:rPr>
        <w:t>f a child has SEN. These may</w:t>
      </w:r>
      <w:r>
        <w:rPr>
          <w:rFonts w:ascii="Comic Sans MS" w:hAnsi="Comic Sans MS"/>
          <w:sz w:val="24"/>
          <w:szCs w:val="24"/>
        </w:rPr>
        <w:t xml:space="preserve"> include:</w:t>
      </w:r>
    </w:p>
    <w:p w:rsidR="00BB3A7F" w:rsidRDefault="00BD2A63">
      <w:pPr>
        <w:rPr>
          <w:rFonts w:ascii="Comic Sans MS" w:hAnsi="Comic Sans MS"/>
          <w:sz w:val="24"/>
          <w:szCs w:val="24"/>
        </w:rPr>
      </w:pPr>
      <w:r>
        <w:rPr>
          <w:rFonts w:ascii="Comic Sans MS" w:hAnsi="Comic Sans MS"/>
          <w:sz w:val="24"/>
          <w:szCs w:val="24"/>
        </w:rPr>
        <w:t>-</w:t>
      </w:r>
      <w:r w:rsidR="00BB3A7F">
        <w:rPr>
          <w:rFonts w:ascii="Comic Sans MS" w:hAnsi="Comic Sans MS"/>
          <w:sz w:val="24"/>
          <w:szCs w:val="24"/>
        </w:rPr>
        <w:t>looking at how well your child is doing and how quickly they are making progress</w:t>
      </w:r>
      <w:r w:rsidR="00167FCD">
        <w:rPr>
          <w:rFonts w:ascii="Comic Sans MS" w:hAnsi="Comic Sans MS"/>
          <w:sz w:val="24"/>
          <w:szCs w:val="24"/>
        </w:rPr>
        <w:t xml:space="preserve"> from baseline/previous assessment information we have.</w:t>
      </w:r>
    </w:p>
    <w:p w:rsidR="00BB3A7F" w:rsidRDefault="00BB3A7F">
      <w:pPr>
        <w:rPr>
          <w:rFonts w:ascii="Comic Sans MS" w:hAnsi="Comic Sans MS"/>
          <w:sz w:val="24"/>
          <w:szCs w:val="24"/>
        </w:rPr>
      </w:pPr>
      <w:r>
        <w:rPr>
          <w:rFonts w:ascii="Comic Sans MS" w:hAnsi="Comic Sans MS"/>
          <w:sz w:val="24"/>
          <w:szCs w:val="24"/>
        </w:rPr>
        <w:lastRenderedPageBreak/>
        <w:t>-discussions with previous settings such as Nurseries/previous schools</w:t>
      </w:r>
      <w:r w:rsidR="00167FCD">
        <w:rPr>
          <w:rFonts w:ascii="Comic Sans MS" w:hAnsi="Comic Sans MS"/>
          <w:sz w:val="24"/>
          <w:szCs w:val="24"/>
        </w:rPr>
        <w:t xml:space="preserve"> and working closely with other professionals such as Health Visitors, as well as meeting with Parents to ascertain if concerns are shared.</w:t>
      </w:r>
    </w:p>
    <w:p w:rsidR="00FA7F10" w:rsidRDefault="00BB3A7F">
      <w:pPr>
        <w:rPr>
          <w:rFonts w:ascii="Comic Sans MS" w:hAnsi="Comic Sans MS"/>
          <w:sz w:val="24"/>
          <w:szCs w:val="24"/>
        </w:rPr>
      </w:pPr>
      <w:r>
        <w:rPr>
          <w:rFonts w:ascii="Comic Sans MS" w:hAnsi="Comic Sans MS"/>
          <w:sz w:val="24"/>
          <w:szCs w:val="24"/>
        </w:rPr>
        <w:t>-</w:t>
      </w:r>
      <w:r w:rsidR="00167FCD">
        <w:rPr>
          <w:rFonts w:ascii="Comic Sans MS" w:hAnsi="Comic Sans MS"/>
          <w:sz w:val="24"/>
          <w:szCs w:val="24"/>
        </w:rPr>
        <w:t>a variety of different screening tools and programs which may help identify any difficulties or provide a good opportunity to monitor changes in children’s presentation.</w:t>
      </w:r>
    </w:p>
    <w:p w:rsidR="008F2253" w:rsidRDefault="002E0221">
      <w:pPr>
        <w:rPr>
          <w:rFonts w:ascii="Comic Sans MS" w:hAnsi="Comic Sans MS"/>
          <w:sz w:val="24"/>
          <w:szCs w:val="24"/>
        </w:rPr>
      </w:pPr>
      <w:r>
        <w:rPr>
          <w:rFonts w:ascii="Comic Sans MS" w:hAnsi="Comic Sans MS"/>
          <w:sz w:val="24"/>
          <w:szCs w:val="24"/>
        </w:rPr>
        <w:t>-</w:t>
      </w:r>
      <w:r w:rsidR="008F2253">
        <w:rPr>
          <w:rFonts w:ascii="Comic Sans MS" w:hAnsi="Comic Sans MS"/>
          <w:sz w:val="24"/>
          <w:szCs w:val="24"/>
        </w:rPr>
        <w:t xml:space="preserve"> obse</w:t>
      </w:r>
      <w:r>
        <w:rPr>
          <w:rFonts w:ascii="Comic Sans MS" w:hAnsi="Comic Sans MS"/>
          <w:sz w:val="24"/>
          <w:szCs w:val="24"/>
        </w:rPr>
        <w:t xml:space="preserve">rving </w:t>
      </w:r>
      <w:r w:rsidR="008F2253">
        <w:rPr>
          <w:rFonts w:ascii="Comic Sans MS" w:hAnsi="Comic Sans MS"/>
          <w:sz w:val="24"/>
          <w:szCs w:val="24"/>
        </w:rPr>
        <w:t xml:space="preserve">your child </w:t>
      </w:r>
      <w:r>
        <w:rPr>
          <w:rFonts w:ascii="Comic Sans MS" w:hAnsi="Comic Sans MS"/>
          <w:sz w:val="24"/>
          <w:szCs w:val="24"/>
        </w:rPr>
        <w:t xml:space="preserve">in the classroom </w:t>
      </w:r>
      <w:r w:rsidR="008F2253">
        <w:rPr>
          <w:rFonts w:ascii="Comic Sans MS" w:hAnsi="Comic Sans MS"/>
          <w:sz w:val="24"/>
          <w:szCs w:val="24"/>
        </w:rPr>
        <w:t>and supporting</w:t>
      </w:r>
      <w:r w:rsidR="007B4478">
        <w:rPr>
          <w:rFonts w:ascii="Comic Sans MS" w:hAnsi="Comic Sans MS"/>
          <w:sz w:val="24"/>
          <w:szCs w:val="24"/>
        </w:rPr>
        <w:t xml:space="preserve"> teaching</w:t>
      </w:r>
      <w:r w:rsidR="008F2253">
        <w:rPr>
          <w:rFonts w:ascii="Comic Sans MS" w:hAnsi="Comic Sans MS"/>
          <w:sz w:val="24"/>
          <w:szCs w:val="24"/>
        </w:rPr>
        <w:t xml:space="preserve"> staff wit</w:t>
      </w:r>
      <w:r>
        <w:rPr>
          <w:rFonts w:ascii="Comic Sans MS" w:hAnsi="Comic Sans MS"/>
          <w:sz w:val="24"/>
          <w:szCs w:val="24"/>
        </w:rPr>
        <w:t xml:space="preserve">h ways in which they might be able to help your child. </w:t>
      </w:r>
    </w:p>
    <w:p w:rsidR="00A904BB" w:rsidRDefault="00A904BB">
      <w:pPr>
        <w:rPr>
          <w:rFonts w:ascii="Comic Sans MS" w:hAnsi="Comic Sans MS"/>
          <w:sz w:val="24"/>
          <w:szCs w:val="24"/>
        </w:rPr>
      </w:pPr>
    </w:p>
    <w:p w:rsidR="002E0221" w:rsidRDefault="00FA7F10">
      <w:pPr>
        <w:rPr>
          <w:rFonts w:ascii="Comic Sans MS" w:hAnsi="Comic Sans MS"/>
          <w:sz w:val="24"/>
          <w:szCs w:val="24"/>
        </w:rPr>
      </w:pPr>
      <w:r>
        <w:rPr>
          <w:rFonts w:ascii="Comic Sans MS" w:hAnsi="Comic Sans MS"/>
          <w:sz w:val="24"/>
          <w:szCs w:val="24"/>
        </w:rPr>
        <w:t xml:space="preserve">If you think your child may have SEN, please come in as soon as possible and chat with your child’s class teacher or make an appointment to see </w:t>
      </w:r>
      <w:r w:rsidR="007B4478">
        <w:rPr>
          <w:rFonts w:ascii="Comic Sans MS" w:hAnsi="Comic Sans MS"/>
          <w:sz w:val="24"/>
          <w:szCs w:val="24"/>
        </w:rPr>
        <w:t>Mrs. Garside, the SENCo.</w:t>
      </w:r>
      <w:r>
        <w:rPr>
          <w:rFonts w:ascii="Comic Sans MS" w:hAnsi="Comic Sans MS"/>
          <w:sz w:val="24"/>
          <w:szCs w:val="24"/>
        </w:rPr>
        <w:t xml:space="preserve"> Usually, we check to see if there are any</w:t>
      </w:r>
      <w:r w:rsidR="00284DA7">
        <w:rPr>
          <w:rFonts w:ascii="Comic Sans MS" w:hAnsi="Comic Sans MS"/>
          <w:sz w:val="24"/>
          <w:szCs w:val="24"/>
        </w:rPr>
        <w:t xml:space="preserve"> other reasons that may be contributing to the concerns raised (such as poor attendance or family circumstances such a bereavement)</w:t>
      </w:r>
      <w:r>
        <w:rPr>
          <w:rFonts w:ascii="Comic Sans MS" w:hAnsi="Comic Sans MS"/>
          <w:sz w:val="24"/>
          <w:szCs w:val="24"/>
        </w:rPr>
        <w:t xml:space="preserve"> before deciding if a child has SEN. The SENCo will</w:t>
      </w:r>
      <w:r w:rsidR="008F2253">
        <w:rPr>
          <w:rFonts w:ascii="Comic Sans MS" w:hAnsi="Comic Sans MS"/>
          <w:sz w:val="24"/>
          <w:szCs w:val="24"/>
        </w:rPr>
        <w:t xml:space="preserve"> usually</w:t>
      </w:r>
      <w:r>
        <w:rPr>
          <w:rFonts w:ascii="Comic Sans MS" w:hAnsi="Comic Sans MS"/>
          <w:sz w:val="24"/>
          <w:szCs w:val="24"/>
        </w:rPr>
        <w:t xml:space="preserve"> monitor a child for a half term to see if any alterations/intervention </w:t>
      </w:r>
      <w:r w:rsidR="008F2253">
        <w:rPr>
          <w:rFonts w:ascii="Comic Sans MS" w:hAnsi="Comic Sans MS"/>
          <w:sz w:val="24"/>
          <w:szCs w:val="24"/>
        </w:rPr>
        <w:t>th</w:t>
      </w:r>
      <w:r w:rsidR="0071616A">
        <w:rPr>
          <w:rFonts w:ascii="Comic Sans MS" w:hAnsi="Comic Sans MS"/>
          <w:sz w:val="24"/>
          <w:szCs w:val="24"/>
        </w:rPr>
        <w:t>at have been put in place have</w:t>
      </w:r>
      <w:r w:rsidR="008F2253">
        <w:rPr>
          <w:rFonts w:ascii="Comic Sans MS" w:hAnsi="Comic Sans MS"/>
          <w:sz w:val="24"/>
          <w:szCs w:val="24"/>
        </w:rPr>
        <w:t xml:space="preserve"> improve</w:t>
      </w:r>
      <w:r w:rsidR="00284DA7">
        <w:rPr>
          <w:rFonts w:ascii="Comic Sans MS" w:hAnsi="Comic Sans MS"/>
          <w:sz w:val="24"/>
          <w:szCs w:val="24"/>
        </w:rPr>
        <w:t>d the situation.</w:t>
      </w:r>
      <w:r w:rsidR="008F2253">
        <w:rPr>
          <w:rFonts w:ascii="Comic Sans MS" w:hAnsi="Comic Sans MS"/>
          <w:sz w:val="24"/>
          <w:szCs w:val="24"/>
        </w:rPr>
        <w:t xml:space="preserve"> If concerns are still held by either staff or Parents, then the possibility of the child being identified as</w:t>
      </w:r>
      <w:r w:rsidR="00284DA7">
        <w:rPr>
          <w:rFonts w:ascii="Comic Sans MS" w:hAnsi="Comic Sans MS"/>
          <w:sz w:val="24"/>
          <w:szCs w:val="24"/>
        </w:rPr>
        <w:t xml:space="preserve"> having SEN will be discussed. It is important to note that Parents have to give permission for their child to be added to the SEN register and are an integral part of the entire process. </w:t>
      </w:r>
    </w:p>
    <w:p w:rsidR="00A904BB" w:rsidRDefault="00A904BB">
      <w:pPr>
        <w:rPr>
          <w:rFonts w:ascii="Comic Sans MS" w:hAnsi="Comic Sans MS"/>
          <w:i/>
          <w:color w:val="1F497D" w:themeColor="text2"/>
          <w:sz w:val="24"/>
          <w:szCs w:val="24"/>
          <w:u w:val="single"/>
        </w:rPr>
      </w:pPr>
    </w:p>
    <w:p w:rsidR="00A3500B" w:rsidRPr="004D5A8D" w:rsidRDefault="00A3500B">
      <w:pPr>
        <w:rPr>
          <w:rFonts w:ascii="Comic Sans MS" w:hAnsi="Comic Sans MS"/>
          <w:i/>
          <w:color w:val="1F497D" w:themeColor="text2"/>
          <w:sz w:val="24"/>
          <w:szCs w:val="24"/>
          <w:u w:val="single"/>
        </w:rPr>
      </w:pPr>
      <w:r w:rsidRPr="004D5A8D">
        <w:rPr>
          <w:rFonts w:ascii="Comic Sans MS" w:hAnsi="Comic Sans MS"/>
          <w:i/>
          <w:color w:val="1F497D" w:themeColor="text2"/>
          <w:sz w:val="24"/>
          <w:szCs w:val="24"/>
          <w:u w:val="single"/>
        </w:rPr>
        <w:t xml:space="preserve">What is the school’s approach to teaching pupils with SEN? </w:t>
      </w:r>
    </w:p>
    <w:p w:rsidR="001E719D" w:rsidRDefault="0009730D">
      <w:pPr>
        <w:rPr>
          <w:rFonts w:ascii="Comic Sans MS" w:hAnsi="Comic Sans MS"/>
          <w:sz w:val="24"/>
          <w:szCs w:val="24"/>
        </w:rPr>
      </w:pPr>
      <w:r w:rsidRPr="0009730D">
        <w:rPr>
          <w:rFonts w:ascii="Comic Sans MS" w:hAnsi="Comic Sans MS"/>
          <w:sz w:val="24"/>
          <w:szCs w:val="24"/>
        </w:rPr>
        <w:t>Dowson believes that the majority of children learn successfully within the classroom when the correct support is put in place for them</w:t>
      </w:r>
      <w:r>
        <w:rPr>
          <w:rFonts w:ascii="Comic Sans MS" w:hAnsi="Comic Sans MS"/>
          <w:sz w:val="24"/>
          <w:szCs w:val="24"/>
        </w:rPr>
        <w:t xml:space="preserve">. </w:t>
      </w:r>
      <w:r w:rsidR="006F64B1">
        <w:rPr>
          <w:rFonts w:ascii="Comic Sans MS" w:hAnsi="Comic Sans MS"/>
          <w:sz w:val="24"/>
          <w:szCs w:val="24"/>
        </w:rPr>
        <w:t>Wherever appropriate, children with SEN</w:t>
      </w:r>
      <w:r w:rsidR="001E719D">
        <w:rPr>
          <w:rFonts w:ascii="Comic Sans MS" w:hAnsi="Comic Sans MS"/>
          <w:sz w:val="24"/>
          <w:szCs w:val="24"/>
        </w:rPr>
        <w:t xml:space="preserve"> and disabilities</w:t>
      </w:r>
      <w:r w:rsidR="006F64B1">
        <w:rPr>
          <w:rFonts w:ascii="Comic Sans MS" w:hAnsi="Comic Sans MS"/>
          <w:sz w:val="24"/>
          <w:szCs w:val="24"/>
        </w:rPr>
        <w:t xml:space="preserve"> will be taught with their peers and work towards similar objectives from their year group curriculum within each lesson. In order to ensure that as many children as possible ‘keep up’ and can access their year group curriculum, it may be </w:t>
      </w:r>
    </w:p>
    <w:p w:rsidR="001E719D" w:rsidRDefault="001E719D">
      <w:pPr>
        <w:rPr>
          <w:rFonts w:ascii="Comic Sans MS" w:hAnsi="Comic Sans MS"/>
          <w:sz w:val="24"/>
          <w:szCs w:val="24"/>
        </w:rPr>
      </w:pPr>
    </w:p>
    <w:p w:rsidR="001E719D" w:rsidRDefault="006F64B1">
      <w:pPr>
        <w:rPr>
          <w:rFonts w:ascii="Comic Sans MS" w:hAnsi="Comic Sans MS"/>
          <w:sz w:val="24"/>
          <w:szCs w:val="24"/>
        </w:rPr>
      </w:pPr>
      <w:r>
        <w:rPr>
          <w:rFonts w:ascii="Comic Sans MS" w:hAnsi="Comic Sans MS"/>
          <w:sz w:val="24"/>
          <w:szCs w:val="24"/>
        </w:rPr>
        <w:lastRenderedPageBreak/>
        <w:t>necessary to teach children in small groups</w:t>
      </w:r>
      <w:r w:rsidR="009C70C5">
        <w:rPr>
          <w:rFonts w:ascii="Comic Sans MS" w:hAnsi="Comic Sans MS"/>
          <w:sz w:val="24"/>
          <w:szCs w:val="24"/>
        </w:rPr>
        <w:t xml:space="preserve"> throughout the day</w:t>
      </w:r>
      <w:r>
        <w:rPr>
          <w:rFonts w:ascii="Comic Sans MS" w:hAnsi="Comic Sans MS"/>
          <w:sz w:val="24"/>
          <w:szCs w:val="24"/>
        </w:rPr>
        <w:t xml:space="preserve"> to help close any gaps in learning (called an intervention) or to give children the opportunity to revise topics before the</w:t>
      </w:r>
      <w:r w:rsidR="00BE37A5">
        <w:rPr>
          <w:rFonts w:ascii="Comic Sans MS" w:hAnsi="Comic Sans MS"/>
          <w:sz w:val="24"/>
          <w:szCs w:val="24"/>
        </w:rPr>
        <w:t>y</w:t>
      </w:r>
      <w:r>
        <w:rPr>
          <w:rFonts w:ascii="Comic Sans MS" w:hAnsi="Comic Sans MS"/>
          <w:sz w:val="24"/>
          <w:szCs w:val="24"/>
        </w:rPr>
        <w:t xml:space="preserve"> move on in class (called a pre-learning session).</w:t>
      </w:r>
    </w:p>
    <w:p w:rsidR="001E719D" w:rsidRDefault="001E719D">
      <w:pPr>
        <w:rPr>
          <w:rFonts w:ascii="Comic Sans MS" w:hAnsi="Comic Sans MS"/>
          <w:sz w:val="24"/>
          <w:szCs w:val="24"/>
        </w:rPr>
      </w:pPr>
    </w:p>
    <w:p w:rsidR="00BE37A5" w:rsidRDefault="006F64B1">
      <w:pPr>
        <w:rPr>
          <w:rFonts w:ascii="Comic Sans MS" w:hAnsi="Comic Sans MS"/>
          <w:sz w:val="24"/>
          <w:szCs w:val="24"/>
        </w:rPr>
      </w:pPr>
      <w:r>
        <w:rPr>
          <w:rFonts w:ascii="Comic Sans MS" w:hAnsi="Comic Sans MS"/>
          <w:sz w:val="24"/>
          <w:szCs w:val="24"/>
        </w:rPr>
        <w:t xml:space="preserve">In some cases, it may not be appropriate that your child accesses aspects of their year group curriculum and may need a totally individualised approach to each lesson. Where this occurs, staff will endeavour to cater for the child within the classroom and work on similar but more appropriate objectives to their peers. </w:t>
      </w:r>
      <w:r w:rsidR="00A3500B">
        <w:rPr>
          <w:rFonts w:ascii="Comic Sans MS" w:hAnsi="Comic Sans MS"/>
          <w:sz w:val="24"/>
          <w:szCs w:val="24"/>
        </w:rPr>
        <w:t xml:space="preserve"> It is your child’s class teacher who has the responsibility for ensuring that</w:t>
      </w:r>
      <w:r w:rsidR="00284DA7">
        <w:rPr>
          <w:rFonts w:ascii="Comic Sans MS" w:hAnsi="Comic Sans MS"/>
          <w:sz w:val="24"/>
          <w:szCs w:val="24"/>
        </w:rPr>
        <w:t xml:space="preserve"> the provision</w:t>
      </w:r>
      <w:r w:rsidR="00A3500B">
        <w:rPr>
          <w:rFonts w:ascii="Comic Sans MS" w:hAnsi="Comic Sans MS"/>
          <w:sz w:val="24"/>
          <w:szCs w:val="24"/>
        </w:rPr>
        <w:t xml:space="preserve"> is appropriat</w:t>
      </w:r>
      <w:r w:rsidR="00284DA7">
        <w:rPr>
          <w:rFonts w:ascii="Comic Sans MS" w:hAnsi="Comic Sans MS"/>
          <w:sz w:val="24"/>
          <w:szCs w:val="24"/>
        </w:rPr>
        <w:t xml:space="preserve">e for your child within lessons. </w:t>
      </w:r>
      <w:r w:rsidR="00092D73">
        <w:rPr>
          <w:rFonts w:ascii="Comic Sans MS" w:hAnsi="Comic Sans MS"/>
          <w:sz w:val="24"/>
          <w:szCs w:val="24"/>
        </w:rPr>
        <w:t>Mrs. Garside wil</w:t>
      </w:r>
      <w:r w:rsidR="00284DA7">
        <w:rPr>
          <w:rFonts w:ascii="Comic Sans MS" w:hAnsi="Comic Sans MS"/>
          <w:sz w:val="24"/>
          <w:szCs w:val="24"/>
        </w:rPr>
        <w:t>l oversee that the provision</w:t>
      </w:r>
      <w:r w:rsidR="00092D73">
        <w:rPr>
          <w:rFonts w:ascii="Comic Sans MS" w:hAnsi="Comic Sans MS"/>
          <w:sz w:val="24"/>
          <w:szCs w:val="24"/>
        </w:rPr>
        <w:t xml:space="preserve"> </w:t>
      </w:r>
      <w:r w:rsidR="00284DA7">
        <w:rPr>
          <w:rFonts w:ascii="Comic Sans MS" w:hAnsi="Comic Sans MS"/>
          <w:sz w:val="24"/>
          <w:szCs w:val="24"/>
        </w:rPr>
        <w:t>your child has is effective</w:t>
      </w:r>
      <w:r w:rsidR="00092D73">
        <w:rPr>
          <w:rFonts w:ascii="Comic Sans MS" w:hAnsi="Comic Sans MS"/>
          <w:sz w:val="24"/>
          <w:szCs w:val="24"/>
        </w:rPr>
        <w:t xml:space="preserve">, and </w:t>
      </w:r>
      <w:r w:rsidR="005F2E01">
        <w:rPr>
          <w:rFonts w:ascii="Comic Sans MS" w:hAnsi="Comic Sans MS"/>
          <w:sz w:val="24"/>
          <w:szCs w:val="24"/>
        </w:rPr>
        <w:t xml:space="preserve">she </w:t>
      </w:r>
      <w:r w:rsidR="00092D73">
        <w:rPr>
          <w:rFonts w:ascii="Comic Sans MS" w:hAnsi="Comic Sans MS"/>
          <w:sz w:val="24"/>
          <w:szCs w:val="24"/>
        </w:rPr>
        <w:t>is</w:t>
      </w:r>
      <w:r w:rsidR="00DF47E2">
        <w:rPr>
          <w:rFonts w:ascii="Comic Sans MS" w:hAnsi="Comic Sans MS"/>
          <w:sz w:val="24"/>
          <w:szCs w:val="24"/>
        </w:rPr>
        <w:t xml:space="preserve"> </w:t>
      </w:r>
      <w:r w:rsidR="00092D73">
        <w:rPr>
          <w:rFonts w:ascii="Comic Sans MS" w:hAnsi="Comic Sans MS"/>
          <w:sz w:val="24"/>
          <w:szCs w:val="24"/>
        </w:rPr>
        <w:t xml:space="preserve">responsible for making sure that </w:t>
      </w:r>
      <w:r w:rsidR="005F2E01">
        <w:rPr>
          <w:rFonts w:ascii="Comic Sans MS" w:hAnsi="Comic Sans MS"/>
          <w:sz w:val="24"/>
          <w:szCs w:val="24"/>
        </w:rPr>
        <w:t>your child makes good progress througho</w:t>
      </w:r>
      <w:r w:rsidR="00C26E69">
        <w:rPr>
          <w:rFonts w:ascii="Comic Sans MS" w:hAnsi="Comic Sans MS"/>
          <w:sz w:val="24"/>
          <w:szCs w:val="24"/>
        </w:rPr>
        <w:t>ut the year.</w:t>
      </w:r>
    </w:p>
    <w:p w:rsidR="00A904BB" w:rsidRDefault="00A904BB">
      <w:pPr>
        <w:rPr>
          <w:rFonts w:ascii="Comic Sans MS" w:hAnsi="Comic Sans MS"/>
          <w:i/>
          <w:color w:val="1F497D" w:themeColor="text2"/>
          <w:sz w:val="24"/>
          <w:szCs w:val="24"/>
          <w:u w:val="single"/>
        </w:rPr>
      </w:pPr>
    </w:p>
    <w:p w:rsidR="007C2AC3" w:rsidRPr="004D5A8D" w:rsidRDefault="007C2AC3">
      <w:pPr>
        <w:rPr>
          <w:rFonts w:ascii="Comic Sans MS" w:hAnsi="Comic Sans MS"/>
          <w:i/>
          <w:color w:val="1F497D" w:themeColor="text2"/>
          <w:sz w:val="24"/>
          <w:szCs w:val="24"/>
          <w:u w:val="single"/>
        </w:rPr>
      </w:pPr>
      <w:r w:rsidRPr="004D5A8D">
        <w:rPr>
          <w:rFonts w:ascii="Comic Sans MS" w:hAnsi="Comic Sans MS"/>
          <w:i/>
          <w:color w:val="1F497D" w:themeColor="text2"/>
          <w:sz w:val="24"/>
          <w:szCs w:val="24"/>
          <w:u w:val="single"/>
        </w:rPr>
        <w:t>What kind of support might my child receive?</w:t>
      </w:r>
    </w:p>
    <w:p w:rsidR="002E0221" w:rsidRDefault="002E0221" w:rsidP="007C2AC3">
      <w:pPr>
        <w:rPr>
          <w:rFonts w:ascii="Comic Sans MS" w:hAnsi="Comic Sans MS"/>
          <w:sz w:val="24"/>
          <w:szCs w:val="24"/>
        </w:rPr>
      </w:pPr>
      <w:r>
        <w:rPr>
          <w:rFonts w:ascii="Comic Sans MS" w:hAnsi="Comic Sans MS"/>
          <w:sz w:val="24"/>
          <w:szCs w:val="24"/>
        </w:rPr>
        <w:t>Again, this is decided on an individual basis depending on what the difficulties and targets are for your child.</w:t>
      </w:r>
      <w:r w:rsidR="00607129">
        <w:rPr>
          <w:rFonts w:ascii="Comic Sans MS" w:hAnsi="Comic Sans MS"/>
          <w:sz w:val="24"/>
          <w:szCs w:val="24"/>
        </w:rPr>
        <w:t xml:space="preserve"> We also often work on targets set by other professionals, such as Speech Therapists. </w:t>
      </w:r>
      <w:r>
        <w:rPr>
          <w:rFonts w:ascii="Comic Sans MS" w:hAnsi="Comic Sans MS"/>
          <w:sz w:val="24"/>
          <w:szCs w:val="24"/>
        </w:rPr>
        <w:t xml:space="preserve"> </w:t>
      </w:r>
      <w:r w:rsidR="00607129">
        <w:rPr>
          <w:rFonts w:ascii="Comic Sans MS" w:hAnsi="Comic Sans MS"/>
          <w:sz w:val="24"/>
          <w:szCs w:val="24"/>
        </w:rPr>
        <w:t xml:space="preserve">It is difficult to generalise how the curriculum might be  adapted or made more accessible for your child, but all details will be recorded on their Pupil Passport, which is shared with you once a term. </w:t>
      </w:r>
      <w:r w:rsidR="0054398E">
        <w:rPr>
          <w:rFonts w:ascii="Comic Sans MS" w:hAnsi="Comic Sans MS"/>
          <w:sz w:val="24"/>
          <w:szCs w:val="24"/>
        </w:rPr>
        <w:t>Examples of support may include:</w:t>
      </w:r>
    </w:p>
    <w:p w:rsidR="0054398E" w:rsidRDefault="006F64B1" w:rsidP="007C2AC3">
      <w:pPr>
        <w:rPr>
          <w:rFonts w:ascii="Comic Sans MS" w:hAnsi="Comic Sans MS"/>
          <w:sz w:val="24"/>
          <w:szCs w:val="24"/>
        </w:rPr>
      </w:pPr>
      <w:r>
        <w:rPr>
          <w:rFonts w:ascii="Comic Sans MS" w:hAnsi="Comic Sans MS"/>
          <w:sz w:val="24"/>
          <w:szCs w:val="24"/>
        </w:rPr>
        <w:t>-group</w:t>
      </w:r>
      <w:r w:rsidR="0071616A">
        <w:rPr>
          <w:rFonts w:ascii="Comic Sans MS" w:hAnsi="Comic Sans MS"/>
          <w:sz w:val="24"/>
          <w:szCs w:val="24"/>
        </w:rPr>
        <w:t xml:space="preserve"> work</w:t>
      </w:r>
      <w:r w:rsidR="0054398E">
        <w:rPr>
          <w:rFonts w:ascii="Comic Sans MS" w:hAnsi="Comic Sans MS"/>
          <w:sz w:val="24"/>
          <w:szCs w:val="24"/>
        </w:rPr>
        <w:t xml:space="preserve"> led by an adult to support work in class or to fill gaps in learning</w:t>
      </w:r>
    </w:p>
    <w:p w:rsidR="0054398E" w:rsidRDefault="004921CB" w:rsidP="007C2AC3">
      <w:pPr>
        <w:rPr>
          <w:rFonts w:ascii="Comic Sans MS" w:hAnsi="Comic Sans MS"/>
          <w:sz w:val="24"/>
          <w:szCs w:val="24"/>
        </w:rPr>
      </w:pPr>
      <w:r>
        <w:rPr>
          <w:rFonts w:ascii="Comic Sans MS" w:hAnsi="Comic Sans MS"/>
          <w:sz w:val="24"/>
          <w:szCs w:val="24"/>
        </w:rPr>
        <w:t>-sessions with a member of the pastoral team</w:t>
      </w:r>
      <w:r w:rsidR="0054398E">
        <w:rPr>
          <w:rFonts w:ascii="Comic Sans MS" w:hAnsi="Comic Sans MS"/>
          <w:sz w:val="24"/>
          <w:szCs w:val="24"/>
        </w:rPr>
        <w:t xml:space="preserve"> to support social and emotional skills, such as building self-esteem.</w:t>
      </w:r>
    </w:p>
    <w:p w:rsidR="0054398E" w:rsidRDefault="0054398E" w:rsidP="007C2AC3">
      <w:pPr>
        <w:rPr>
          <w:rFonts w:ascii="Comic Sans MS" w:hAnsi="Comic Sans MS"/>
          <w:sz w:val="24"/>
          <w:szCs w:val="24"/>
        </w:rPr>
      </w:pPr>
      <w:r>
        <w:rPr>
          <w:rFonts w:ascii="Comic Sans MS" w:hAnsi="Comic Sans MS"/>
          <w:sz w:val="24"/>
          <w:szCs w:val="24"/>
        </w:rPr>
        <w:t xml:space="preserve">-group sessions to work towards targets set by other professionals, such as speaking and listening, physical coordination and memory. </w:t>
      </w:r>
    </w:p>
    <w:p w:rsidR="000419EA" w:rsidRDefault="000419EA" w:rsidP="007C2AC3">
      <w:pPr>
        <w:rPr>
          <w:rFonts w:ascii="Comic Sans MS" w:hAnsi="Comic Sans MS"/>
          <w:sz w:val="24"/>
          <w:szCs w:val="24"/>
        </w:rPr>
      </w:pPr>
      <w:r>
        <w:rPr>
          <w:rFonts w:ascii="Comic Sans MS" w:hAnsi="Comic Sans MS"/>
          <w:sz w:val="24"/>
          <w:szCs w:val="24"/>
        </w:rPr>
        <w:t xml:space="preserve">-specialist resources, such as pencil grips and writing slopes, visual timetables and netbooks. </w:t>
      </w:r>
      <w:r w:rsidR="00295E6B">
        <w:rPr>
          <w:rFonts w:ascii="Comic Sans MS" w:hAnsi="Comic Sans MS"/>
          <w:sz w:val="24"/>
          <w:szCs w:val="24"/>
        </w:rPr>
        <w:t>Wherever possible, this will be funded through the school notional SEN budget unless more specialist or costly equipment is needed which would require sourcing from elsewhere.</w:t>
      </w:r>
    </w:p>
    <w:p w:rsidR="0054398E" w:rsidRDefault="0054398E" w:rsidP="007C2AC3">
      <w:pPr>
        <w:rPr>
          <w:rFonts w:ascii="Comic Sans MS" w:hAnsi="Comic Sans MS"/>
          <w:sz w:val="24"/>
          <w:szCs w:val="24"/>
        </w:rPr>
      </w:pPr>
      <w:r>
        <w:rPr>
          <w:rFonts w:ascii="Comic Sans MS" w:hAnsi="Comic Sans MS"/>
          <w:sz w:val="24"/>
          <w:szCs w:val="24"/>
        </w:rPr>
        <w:lastRenderedPageBreak/>
        <w:t>-</w:t>
      </w:r>
      <w:r w:rsidR="000419EA">
        <w:rPr>
          <w:rFonts w:ascii="Comic Sans MS" w:hAnsi="Comic Sans MS"/>
          <w:sz w:val="24"/>
          <w:szCs w:val="24"/>
        </w:rPr>
        <w:t>adaptations to the learning environment, such as c</w:t>
      </w:r>
      <w:r w:rsidR="00BE37A5">
        <w:rPr>
          <w:rFonts w:ascii="Comic Sans MS" w:hAnsi="Comic Sans MS"/>
          <w:sz w:val="24"/>
          <w:szCs w:val="24"/>
        </w:rPr>
        <w:t>hanging the layout or displays, seating position in class, use of assistive technologies or the creation of ‘chill out’ spaces within the classroom.</w:t>
      </w:r>
    </w:p>
    <w:p w:rsidR="0076598F" w:rsidRDefault="000419EA" w:rsidP="007C2AC3">
      <w:pPr>
        <w:rPr>
          <w:rFonts w:ascii="Comic Sans MS" w:hAnsi="Comic Sans MS"/>
          <w:sz w:val="24"/>
          <w:szCs w:val="24"/>
        </w:rPr>
      </w:pPr>
      <w:r>
        <w:rPr>
          <w:rFonts w:ascii="Comic Sans MS" w:hAnsi="Comic Sans MS"/>
          <w:sz w:val="24"/>
          <w:szCs w:val="24"/>
        </w:rPr>
        <w:t xml:space="preserve">-an additional adult to support </w:t>
      </w:r>
      <w:r w:rsidR="000336B0">
        <w:rPr>
          <w:rFonts w:ascii="Comic Sans MS" w:hAnsi="Comic Sans MS"/>
          <w:sz w:val="24"/>
          <w:szCs w:val="24"/>
        </w:rPr>
        <w:t>your child at lunchtime/playtimes</w:t>
      </w:r>
    </w:p>
    <w:p w:rsidR="0064652A" w:rsidRDefault="00486761" w:rsidP="007C2AC3">
      <w:pPr>
        <w:rPr>
          <w:rFonts w:ascii="Comic Sans MS" w:hAnsi="Comic Sans MS"/>
          <w:sz w:val="24"/>
          <w:szCs w:val="24"/>
        </w:rPr>
      </w:pPr>
      <w:r>
        <w:rPr>
          <w:rFonts w:ascii="Comic Sans MS" w:hAnsi="Comic Sans MS"/>
          <w:sz w:val="24"/>
          <w:szCs w:val="24"/>
        </w:rPr>
        <w:t>-support via an Education, Health and Care Plan (a legal document to support children with the most complex needs that outline their provision and allows access to additional funding and/or resources from the Local Authority.)</w:t>
      </w:r>
    </w:p>
    <w:p w:rsidR="001E719D" w:rsidRDefault="001E719D" w:rsidP="007C2AC3">
      <w:pPr>
        <w:rPr>
          <w:rFonts w:ascii="Comic Sans MS" w:hAnsi="Comic Sans MS"/>
          <w:sz w:val="24"/>
          <w:szCs w:val="24"/>
        </w:rPr>
      </w:pPr>
    </w:p>
    <w:p w:rsidR="00284103" w:rsidRPr="00284103" w:rsidRDefault="00BE37A5" w:rsidP="007C2AC3">
      <w:pPr>
        <w:rPr>
          <w:rFonts w:ascii="Comic Sans MS" w:hAnsi="Comic Sans MS"/>
          <w:sz w:val="24"/>
          <w:szCs w:val="24"/>
        </w:rPr>
      </w:pPr>
      <w:r>
        <w:rPr>
          <w:rFonts w:ascii="Comic Sans MS" w:hAnsi="Comic Sans MS"/>
          <w:sz w:val="24"/>
          <w:szCs w:val="24"/>
        </w:rPr>
        <w:t>The SEN team at Dowson Primary Academy are very experienced and well qualified to support your child. The SENCo holds a Pos</w:t>
      </w:r>
      <w:r w:rsidR="00194695">
        <w:rPr>
          <w:rFonts w:ascii="Comic Sans MS" w:hAnsi="Comic Sans MS"/>
          <w:sz w:val="24"/>
          <w:szCs w:val="24"/>
        </w:rPr>
        <w:t>t-Graduate Diploma in Inclusion</w:t>
      </w:r>
      <w:r>
        <w:rPr>
          <w:rFonts w:ascii="Comic Sans MS" w:hAnsi="Comic Sans MS"/>
          <w:sz w:val="24"/>
          <w:szCs w:val="24"/>
        </w:rPr>
        <w:t xml:space="preserve"> and SEN and </w:t>
      </w:r>
      <w:r w:rsidR="00295E6B">
        <w:rPr>
          <w:rFonts w:ascii="Comic Sans MS" w:hAnsi="Comic Sans MS"/>
          <w:sz w:val="24"/>
          <w:szCs w:val="24"/>
        </w:rPr>
        <w:t xml:space="preserve">works with a specialist SEN support assistant </w:t>
      </w:r>
      <w:r w:rsidR="004921CB" w:rsidRPr="004921CB">
        <w:rPr>
          <w:rFonts w:ascii="Comic Sans MS" w:hAnsi="Comic Sans MS"/>
          <w:sz w:val="24"/>
          <w:szCs w:val="24"/>
        </w:rPr>
        <w:t>(Mrs</w:t>
      </w:r>
      <w:r w:rsidR="00295E6B" w:rsidRPr="004921CB">
        <w:rPr>
          <w:rFonts w:ascii="Comic Sans MS" w:hAnsi="Comic Sans MS"/>
          <w:sz w:val="24"/>
          <w:szCs w:val="24"/>
        </w:rPr>
        <w:t>. Taylor Riley</w:t>
      </w:r>
      <w:r w:rsidR="00295E6B">
        <w:rPr>
          <w:rFonts w:ascii="Comic Sans MS" w:hAnsi="Comic Sans MS"/>
          <w:sz w:val="24"/>
          <w:szCs w:val="24"/>
        </w:rPr>
        <w:t>)</w:t>
      </w:r>
      <w:r w:rsidR="004921CB">
        <w:rPr>
          <w:rFonts w:ascii="Comic Sans MS" w:hAnsi="Comic Sans MS"/>
          <w:sz w:val="24"/>
          <w:szCs w:val="24"/>
        </w:rPr>
        <w:t xml:space="preserve"> and </w:t>
      </w:r>
      <w:r w:rsidR="00194695">
        <w:rPr>
          <w:rFonts w:ascii="Comic Sans MS" w:hAnsi="Comic Sans MS"/>
          <w:sz w:val="24"/>
          <w:szCs w:val="24"/>
        </w:rPr>
        <w:t>Miss Stubbs (a KS1 teacher)</w:t>
      </w:r>
      <w:r w:rsidR="00295E6B">
        <w:rPr>
          <w:rFonts w:ascii="Comic Sans MS" w:hAnsi="Comic Sans MS"/>
          <w:sz w:val="24"/>
          <w:szCs w:val="24"/>
        </w:rPr>
        <w:t xml:space="preserve"> who are all highly skilled and have an array of qualification</w:t>
      </w:r>
      <w:r w:rsidR="00194695">
        <w:rPr>
          <w:rFonts w:ascii="Comic Sans MS" w:hAnsi="Comic Sans MS"/>
          <w:sz w:val="24"/>
          <w:szCs w:val="24"/>
        </w:rPr>
        <w:t>s</w:t>
      </w:r>
      <w:r w:rsidR="00295E6B">
        <w:rPr>
          <w:rFonts w:ascii="Comic Sans MS" w:hAnsi="Comic Sans MS"/>
          <w:sz w:val="24"/>
          <w:szCs w:val="24"/>
        </w:rPr>
        <w:t xml:space="preserve"> and training in all aspects of SEN</w:t>
      </w:r>
      <w:r w:rsidR="001E719D">
        <w:rPr>
          <w:rFonts w:ascii="Comic Sans MS" w:hAnsi="Comic Sans MS"/>
          <w:sz w:val="24"/>
          <w:szCs w:val="24"/>
        </w:rPr>
        <w:t xml:space="preserve"> and disability</w:t>
      </w:r>
      <w:r w:rsidR="00295E6B">
        <w:rPr>
          <w:rFonts w:ascii="Comic Sans MS" w:hAnsi="Comic Sans MS"/>
          <w:sz w:val="24"/>
          <w:szCs w:val="24"/>
        </w:rPr>
        <w:t xml:space="preserve">. </w:t>
      </w:r>
      <w:r w:rsidR="004921CB">
        <w:rPr>
          <w:rFonts w:ascii="Comic Sans MS" w:hAnsi="Comic Sans MS"/>
          <w:sz w:val="24"/>
          <w:szCs w:val="24"/>
        </w:rPr>
        <w:t xml:space="preserve">The SEN team work closely with Mrs. Ashley and Mrs. Bradley who support families and children with a range of pastoral issues. </w:t>
      </w:r>
      <w:r w:rsidR="00295E6B">
        <w:rPr>
          <w:rFonts w:ascii="Comic Sans MS" w:hAnsi="Comic Sans MS"/>
          <w:sz w:val="24"/>
          <w:szCs w:val="24"/>
        </w:rPr>
        <w:t xml:space="preserve">The SEN team regularly train all members of staff on areas of SEN, including different intervention strategies to help support children with SEN. </w:t>
      </w:r>
    </w:p>
    <w:p w:rsidR="00A904BB" w:rsidRDefault="00A904BB" w:rsidP="007C2AC3">
      <w:pPr>
        <w:rPr>
          <w:rFonts w:ascii="Comic Sans MS" w:hAnsi="Comic Sans MS"/>
          <w:i/>
          <w:color w:val="1F497D" w:themeColor="text2"/>
          <w:sz w:val="24"/>
          <w:szCs w:val="24"/>
          <w:u w:val="single"/>
        </w:rPr>
      </w:pPr>
    </w:p>
    <w:p w:rsidR="004D5A8D" w:rsidRDefault="004D5A8D" w:rsidP="007C2AC3">
      <w:pPr>
        <w:rPr>
          <w:rFonts w:ascii="Comic Sans MS" w:hAnsi="Comic Sans MS"/>
          <w:i/>
          <w:color w:val="1F497D" w:themeColor="text2"/>
          <w:sz w:val="24"/>
          <w:szCs w:val="24"/>
          <w:u w:val="single"/>
        </w:rPr>
      </w:pPr>
      <w:r w:rsidRPr="004D5A8D">
        <w:rPr>
          <w:rFonts w:ascii="Comic Sans MS" w:hAnsi="Comic Sans MS"/>
          <w:i/>
          <w:color w:val="1F497D" w:themeColor="text2"/>
          <w:sz w:val="24"/>
          <w:szCs w:val="24"/>
          <w:u w:val="single"/>
        </w:rPr>
        <w:t>How will I know how well my child is doing? How will my child be involved</w:t>
      </w:r>
      <w:r>
        <w:rPr>
          <w:rFonts w:ascii="Comic Sans MS" w:hAnsi="Comic Sans MS"/>
          <w:i/>
          <w:color w:val="1F497D" w:themeColor="text2"/>
          <w:sz w:val="24"/>
          <w:szCs w:val="24"/>
          <w:u w:val="single"/>
        </w:rPr>
        <w:t>?</w:t>
      </w:r>
    </w:p>
    <w:p w:rsidR="002A08E2" w:rsidRDefault="000B68D4" w:rsidP="007C2AC3">
      <w:pPr>
        <w:rPr>
          <w:rFonts w:ascii="Comic Sans MS" w:hAnsi="Comic Sans MS"/>
          <w:sz w:val="24"/>
          <w:szCs w:val="24"/>
        </w:rPr>
      </w:pPr>
      <w:r>
        <w:rPr>
          <w:rFonts w:ascii="Comic Sans MS" w:hAnsi="Comic Sans MS"/>
          <w:sz w:val="24"/>
          <w:szCs w:val="24"/>
        </w:rPr>
        <w:t>Tracking how well your child is doing is an important part of providing the right support for your child and your family</w:t>
      </w:r>
      <w:r w:rsidR="008B0F71">
        <w:rPr>
          <w:rFonts w:ascii="Comic Sans MS" w:hAnsi="Comic Sans MS"/>
          <w:sz w:val="24"/>
          <w:szCs w:val="24"/>
        </w:rPr>
        <w:t>. All children in school work towards</w:t>
      </w:r>
      <w:r>
        <w:rPr>
          <w:rFonts w:ascii="Comic Sans MS" w:hAnsi="Comic Sans MS"/>
          <w:sz w:val="24"/>
          <w:szCs w:val="24"/>
        </w:rPr>
        <w:t xml:space="preserve"> short term targets which are provided by their teachers as part of marking and feedback of their work, with </w:t>
      </w:r>
      <w:r w:rsidR="008B0F71">
        <w:rPr>
          <w:rFonts w:ascii="Comic Sans MS" w:hAnsi="Comic Sans MS"/>
          <w:sz w:val="24"/>
          <w:szCs w:val="24"/>
        </w:rPr>
        <w:t xml:space="preserve">some of these being sent home in the form of ‘Challenge Cards’. </w:t>
      </w:r>
      <w:r w:rsidR="002A08E2">
        <w:rPr>
          <w:rFonts w:ascii="Comic Sans MS" w:hAnsi="Comic Sans MS"/>
          <w:sz w:val="24"/>
          <w:szCs w:val="24"/>
        </w:rPr>
        <w:t xml:space="preserve">We also set targets within school about progressing through different aspects of the curriculum. </w:t>
      </w:r>
      <w:r w:rsidR="008B0F71">
        <w:rPr>
          <w:rFonts w:ascii="Comic Sans MS" w:hAnsi="Comic Sans MS"/>
          <w:sz w:val="24"/>
          <w:szCs w:val="24"/>
        </w:rPr>
        <w:t xml:space="preserve">However, we recognise that children with SEN often require a </w:t>
      </w:r>
      <w:r w:rsidR="00194695">
        <w:rPr>
          <w:rFonts w:ascii="Comic Sans MS" w:hAnsi="Comic Sans MS"/>
          <w:sz w:val="24"/>
          <w:szCs w:val="24"/>
        </w:rPr>
        <w:t xml:space="preserve">more selective and long term approach to target setting which often includes working on aspects outside of the traditional subjects we teach in school. This </w:t>
      </w:r>
      <w:r w:rsidR="00194695" w:rsidRPr="005C2C9A">
        <w:rPr>
          <w:rFonts w:ascii="Comic Sans MS" w:hAnsi="Comic Sans MS"/>
          <w:sz w:val="24"/>
          <w:szCs w:val="24"/>
        </w:rPr>
        <w:t xml:space="preserve">may </w:t>
      </w:r>
      <w:r w:rsidR="005C2C9A" w:rsidRPr="005C2C9A">
        <w:rPr>
          <w:rFonts w:ascii="Comic Sans MS" w:hAnsi="Comic Sans MS"/>
          <w:sz w:val="24"/>
          <w:szCs w:val="24"/>
        </w:rPr>
        <w:t xml:space="preserve">be </w:t>
      </w:r>
      <w:r w:rsidR="00194695" w:rsidRPr="005C2C9A">
        <w:rPr>
          <w:rFonts w:ascii="Comic Sans MS" w:hAnsi="Comic Sans MS"/>
          <w:sz w:val="24"/>
          <w:szCs w:val="24"/>
        </w:rPr>
        <w:t xml:space="preserve">a ‘life </w:t>
      </w:r>
      <w:r w:rsidR="00194695">
        <w:rPr>
          <w:rFonts w:ascii="Comic Sans MS" w:hAnsi="Comic Sans MS"/>
          <w:sz w:val="24"/>
          <w:szCs w:val="24"/>
        </w:rPr>
        <w:t>skill’</w:t>
      </w:r>
      <w:r w:rsidR="002A08E2">
        <w:rPr>
          <w:rFonts w:ascii="Comic Sans MS" w:hAnsi="Comic Sans MS"/>
          <w:sz w:val="24"/>
          <w:szCs w:val="24"/>
        </w:rPr>
        <w:t xml:space="preserve">, such as learning to swim, </w:t>
      </w:r>
      <w:r w:rsidR="00194695">
        <w:rPr>
          <w:rFonts w:ascii="Comic Sans MS" w:hAnsi="Comic Sans MS"/>
          <w:sz w:val="24"/>
          <w:szCs w:val="24"/>
        </w:rPr>
        <w:t>tie shoelaces,</w:t>
      </w:r>
      <w:r w:rsidR="002A08E2">
        <w:rPr>
          <w:rFonts w:ascii="Comic Sans MS" w:hAnsi="Comic Sans MS"/>
          <w:sz w:val="24"/>
          <w:szCs w:val="24"/>
        </w:rPr>
        <w:t xml:space="preserve"> or pay for an item in a shop,</w:t>
      </w:r>
      <w:r w:rsidR="00194695">
        <w:rPr>
          <w:rFonts w:ascii="Comic Sans MS" w:hAnsi="Comic Sans MS"/>
          <w:sz w:val="24"/>
          <w:szCs w:val="24"/>
        </w:rPr>
        <w:t xml:space="preserve"> or a </w:t>
      </w:r>
      <w:r w:rsidR="002A08E2">
        <w:rPr>
          <w:rFonts w:ascii="Comic Sans MS" w:hAnsi="Comic Sans MS"/>
          <w:sz w:val="24"/>
          <w:szCs w:val="24"/>
        </w:rPr>
        <w:t xml:space="preserve">target which builds their confidence and self-esteem for example. </w:t>
      </w:r>
    </w:p>
    <w:p w:rsidR="0064652A" w:rsidRDefault="00295E6B" w:rsidP="007C2AC3">
      <w:pPr>
        <w:rPr>
          <w:rFonts w:ascii="Comic Sans MS" w:hAnsi="Comic Sans MS"/>
          <w:sz w:val="24"/>
          <w:szCs w:val="24"/>
        </w:rPr>
      </w:pPr>
      <w:r>
        <w:rPr>
          <w:rFonts w:ascii="Comic Sans MS" w:hAnsi="Comic Sans MS"/>
          <w:sz w:val="24"/>
          <w:szCs w:val="24"/>
        </w:rPr>
        <w:lastRenderedPageBreak/>
        <w:t>At the end</w:t>
      </w:r>
      <w:r w:rsidR="0064652A">
        <w:rPr>
          <w:rFonts w:ascii="Comic Sans MS" w:hAnsi="Comic Sans MS"/>
          <w:sz w:val="24"/>
          <w:szCs w:val="24"/>
        </w:rPr>
        <w:t xml:space="preserve"> of each school year, your child’s teacher will meet with you to discuss what you would like your child to be able to achieve by the end of the </w:t>
      </w:r>
      <w:r>
        <w:rPr>
          <w:rFonts w:ascii="Comic Sans MS" w:hAnsi="Comic Sans MS"/>
          <w:sz w:val="24"/>
          <w:szCs w:val="24"/>
        </w:rPr>
        <w:t>following year.</w:t>
      </w:r>
      <w:r w:rsidR="0064652A">
        <w:rPr>
          <w:rFonts w:ascii="Comic Sans MS" w:hAnsi="Comic Sans MS"/>
          <w:sz w:val="24"/>
          <w:szCs w:val="24"/>
        </w:rPr>
        <w:t xml:space="preserve"> Every child in school takes part in working towards their targets in class, but your child will have the opportunity to express what they would like to be able to do more generally (e.g. tell the time, get dressed independently, tie shoelaces etc). This information will be recorded on a Pupil Passport, and will be formally reviewed three times a year to ensure that your child will meet their targets. This will be discussed with you at Parents’ Evening, but you are always welcome to come in and chat with your child’s class teacher or the SENCo at any time. </w:t>
      </w:r>
      <w:r w:rsidR="002254D5">
        <w:rPr>
          <w:rFonts w:ascii="Comic Sans MS" w:hAnsi="Comic Sans MS"/>
          <w:sz w:val="24"/>
          <w:szCs w:val="24"/>
        </w:rPr>
        <w:t>It may also be appropriate to have review meetings with a number of professionals if your child’s needs are very complex as it allows you to access expertise and information from everybody at the same time, leading to a more streamlined approach to t</w:t>
      </w:r>
      <w:r w:rsidR="00486761">
        <w:rPr>
          <w:rFonts w:ascii="Comic Sans MS" w:hAnsi="Comic Sans MS"/>
          <w:sz w:val="24"/>
          <w:szCs w:val="24"/>
        </w:rPr>
        <w:t xml:space="preserve">he support your child receives. </w:t>
      </w:r>
    </w:p>
    <w:p w:rsidR="00A904BB" w:rsidRDefault="00A904BB" w:rsidP="007C2AC3">
      <w:pPr>
        <w:rPr>
          <w:rFonts w:ascii="Comic Sans MS" w:hAnsi="Comic Sans MS"/>
          <w:i/>
          <w:color w:val="1F497D" w:themeColor="text2"/>
          <w:sz w:val="24"/>
          <w:szCs w:val="24"/>
          <w:u w:val="single"/>
        </w:rPr>
      </w:pPr>
    </w:p>
    <w:p w:rsidR="00A904BB" w:rsidRDefault="00A904BB" w:rsidP="007C2AC3">
      <w:pPr>
        <w:rPr>
          <w:rFonts w:ascii="Comic Sans MS" w:hAnsi="Comic Sans MS"/>
          <w:i/>
          <w:color w:val="1F497D" w:themeColor="text2"/>
          <w:sz w:val="24"/>
          <w:szCs w:val="24"/>
          <w:u w:val="single"/>
        </w:rPr>
      </w:pPr>
    </w:p>
    <w:p w:rsidR="0064652A" w:rsidRDefault="0064652A" w:rsidP="007C2AC3">
      <w:pPr>
        <w:rPr>
          <w:rFonts w:ascii="Comic Sans MS" w:hAnsi="Comic Sans MS"/>
          <w:i/>
          <w:color w:val="1F497D" w:themeColor="text2"/>
          <w:sz w:val="24"/>
          <w:szCs w:val="24"/>
          <w:u w:val="single"/>
        </w:rPr>
      </w:pPr>
      <w:r>
        <w:rPr>
          <w:rFonts w:ascii="Comic Sans MS" w:hAnsi="Comic Sans MS"/>
          <w:i/>
          <w:color w:val="1F497D" w:themeColor="text2"/>
          <w:sz w:val="24"/>
          <w:szCs w:val="24"/>
          <w:u w:val="single"/>
        </w:rPr>
        <w:t>What happens if my child’s progress does not improve?</w:t>
      </w:r>
    </w:p>
    <w:p w:rsidR="006C53D2" w:rsidRDefault="0076598F" w:rsidP="007C2AC3">
      <w:pPr>
        <w:rPr>
          <w:rFonts w:ascii="Comic Sans MS" w:hAnsi="Comic Sans MS"/>
          <w:sz w:val="24"/>
          <w:szCs w:val="24"/>
        </w:rPr>
      </w:pPr>
      <w:r>
        <w:rPr>
          <w:rFonts w:ascii="Comic Sans MS" w:hAnsi="Comic Sans MS"/>
          <w:sz w:val="24"/>
          <w:szCs w:val="24"/>
        </w:rPr>
        <w:t>It is unusual that children do not make good progress if they have the correct support in place. Every child’s progress is continually asses</w:t>
      </w:r>
      <w:r w:rsidR="002A08E2">
        <w:rPr>
          <w:rFonts w:ascii="Comic Sans MS" w:hAnsi="Comic Sans MS"/>
          <w:sz w:val="24"/>
          <w:szCs w:val="24"/>
        </w:rPr>
        <w:t>sed and recorded four times a year</w:t>
      </w:r>
      <w:r>
        <w:rPr>
          <w:rFonts w:ascii="Comic Sans MS" w:hAnsi="Comic Sans MS"/>
          <w:sz w:val="24"/>
          <w:szCs w:val="24"/>
        </w:rPr>
        <w:t xml:space="preserve"> so that the effectiveness of any intervention or he</w:t>
      </w:r>
      <w:r w:rsidR="00A904BB">
        <w:rPr>
          <w:rFonts w:ascii="Comic Sans MS" w:hAnsi="Comic Sans MS"/>
          <w:sz w:val="24"/>
          <w:szCs w:val="24"/>
        </w:rPr>
        <w:t xml:space="preserve">lp your </w:t>
      </w:r>
      <w:r>
        <w:rPr>
          <w:rFonts w:ascii="Comic Sans MS" w:hAnsi="Comic Sans MS"/>
          <w:sz w:val="24"/>
          <w:szCs w:val="24"/>
        </w:rPr>
        <w:t xml:space="preserve">child is receiving can be monitored (and altered quickly if necessary). </w:t>
      </w:r>
      <w:r w:rsidR="002A08E2">
        <w:rPr>
          <w:rFonts w:ascii="Comic Sans MS" w:hAnsi="Comic Sans MS"/>
          <w:sz w:val="24"/>
          <w:szCs w:val="24"/>
        </w:rPr>
        <w:t xml:space="preserve">This is particularly important as every child is unique and what constitutes good progress for one may not be the case for another. </w:t>
      </w:r>
      <w:r>
        <w:rPr>
          <w:rFonts w:ascii="Comic Sans MS" w:hAnsi="Comic Sans MS"/>
          <w:sz w:val="24"/>
          <w:szCs w:val="24"/>
        </w:rPr>
        <w:t xml:space="preserve">The range of expertise amongst staff </w:t>
      </w:r>
      <w:r w:rsidR="002A08E2">
        <w:rPr>
          <w:rFonts w:ascii="Comic Sans MS" w:hAnsi="Comic Sans MS"/>
          <w:sz w:val="24"/>
          <w:szCs w:val="24"/>
        </w:rPr>
        <w:t>at Dowson is vast, and the Principal and SENCo ensure</w:t>
      </w:r>
      <w:r>
        <w:rPr>
          <w:rFonts w:ascii="Comic Sans MS" w:hAnsi="Comic Sans MS"/>
          <w:sz w:val="24"/>
          <w:szCs w:val="24"/>
        </w:rPr>
        <w:t xml:space="preserve"> that staff are trained in the relevant areas. If the SENCo feels that school needs further expertise in order to support your child, they will seek your permission to consult with an external agency, such as an Educational Ps</w:t>
      </w:r>
      <w:r w:rsidR="005C2C9A">
        <w:rPr>
          <w:rFonts w:ascii="Comic Sans MS" w:hAnsi="Comic Sans MS"/>
          <w:sz w:val="24"/>
          <w:szCs w:val="24"/>
        </w:rPr>
        <w:t>ychologist, Speech Therapist</w:t>
      </w:r>
      <w:r w:rsidR="00080609">
        <w:rPr>
          <w:rFonts w:ascii="Comic Sans MS" w:hAnsi="Comic Sans MS"/>
          <w:sz w:val="24"/>
          <w:szCs w:val="24"/>
        </w:rPr>
        <w:t xml:space="preserve">, or </w:t>
      </w:r>
      <w:r>
        <w:rPr>
          <w:rFonts w:ascii="Comic Sans MS" w:hAnsi="Comic Sans MS"/>
          <w:sz w:val="24"/>
          <w:szCs w:val="24"/>
        </w:rPr>
        <w:t>Paediatrician</w:t>
      </w:r>
      <w:r w:rsidR="006C53D2">
        <w:rPr>
          <w:rFonts w:ascii="Comic Sans MS" w:hAnsi="Comic Sans MS"/>
          <w:sz w:val="24"/>
          <w:szCs w:val="24"/>
        </w:rPr>
        <w:t xml:space="preserve"> for example. Occasionally</w:t>
      </w:r>
      <w:r w:rsidR="005C2C9A">
        <w:rPr>
          <w:rFonts w:ascii="Comic Sans MS" w:hAnsi="Comic Sans MS"/>
          <w:sz w:val="24"/>
          <w:szCs w:val="24"/>
        </w:rPr>
        <w:t>,</w:t>
      </w:r>
      <w:r w:rsidR="002254D5">
        <w:rPr>
          <w:rFonts w:ascii="Comic Sans MS" w:hAnsi="Comic Sans MS"/>
          <w:sz w:val="24"/>
          <w:szCs w:val="24"/>
        </w:rPr>
        <w:t xml:space="preserve"> it may be appropriate for school to apply for more support</w:t>
      </w:r>
      <w:r w:rsidR="006C53D2">
        <w:rPr>
          <w:rFonts w:ascii="Comic Sans MS" w:hAnsi="Comic Sans MS"/>
          <w:sz w:val="24"/>
          <w:szCs w:val="24"/>
        </w:rPr>
        <w:t>, both in terms of finance and provision,</w:t>
      </w:r>
      <w:r w:rsidR="002254D5">
        <w:rPr>
          <w:rFonts w:ascii="Comic Sans MS" w:hAnsi="Comic Sans MS"/>
          <w:sz w:val="24"/>
          <w:szCs w:val="24"/>
        </w:rPr>
        <w:t xml:space="preserve"> from the Local Authority in order to meet your child’s needs. This is called an </w:t>
      </w:r>
      <w:r w:rsidR="006C53D2">
        <w:rPr>
          <w:rFonts w:ascii="Comic Sans MS" w:hAnsi="Comic Sans MS"/>
          <w:sz w:val="24"/>
          <w:szCs w:val="24"/>
        </w:rPr>
        <w:t xml:space="preserve">Education, Health and Care Plan and is usually the result of a significant amount of coordinated expertise and provision still being inadequate in meeting the need of the child. </w:t>
      </w:r>
    </w:p>
    <w:p w:rsidR="00A904BB" w:rsidRDefault="00A904BB" w:rsidP="007C2AC3">
      <w:pPr>
        <w:rPr>
          <w:rFonts w:ascii="Comic Sans MS" w:hAnsi="Comic Sans MS"/>
          <w:i/>
          <w:color w:val="1F497D" w:themeColor="text2"/>
          <w:sz w:val="24"/>
          <w:szCs w:val="24"/>
          <w:u w:val="single"/>
        </w:rPr>
      </w:pPr>
    </w:p>
    <w:p w:rsidR="002254D5" w:rsidRDefault="00607129" w:rsidP="007C2AC3">
      <w:pPr>
        <w:rPr>
          <w:rFonts w:ascii="Comic Sans MS" w:hAnsi="Comic Sans MS"/>
          <w:i/>
          <w:color w:val="1F497D" w:themeColor="text2"/>
          <w:sz w:val="24"/>
          <w:szCs w:val="24"/>
          <w:u w:val="single"/>
        </w:rPr>
      </w:pPr>
      <w:r>
        <w:rPr>
          <w:rFonts w:ascii="Comic Sans MS" w:hAnsi="Comic Sans MS"/>
          <w:i/>
          <w:color w:val="1F497D" w:themeColor="text2"/>
          <w:sz w:val="24"/>
          <w:szCs w:val="24"/>
          <w:u w:val="single"/>
        </w:rPr>
        <w:t xml:space="preserve">What other professionals might work with my child? </w:t>
      </w:r>
    </w:p>
    <w:p w:rsidR="001006B5" w:rsidRDefault="00607129" w:rsidP="007C2AC3">
      <w:pPr>
        <w:rPr>
          <w:rFonts w:ascii="Comic Sans MS" w:hAnsi="Comic Sans MS"/>
          <w:sz w:val="24"/>
          <w:szCs w:val="24"/>
        </w:rPr>
      </w:pPr>
      <w:r>
        <w:rPr>
          <w:rFonts w:ascii="Comic Sans MS" w:hAnsi="Comic Sans MS"/>
          <w:sz w:val="24"/>
          <w:szCs w:val="24"/>
        </w:rPr>
        <w:t>If school felt that more advice is needed from other agencies, we would always seek your permission and ask for your input in the application process (with the exception</w:t>
      </w:r>
      <w:r w:rsidR="001006B5">
        <w:rPr>
          <w:rFonts w:ascii="Comic Sans MS" w:hAnsi="Comic Sans MS"/>
          <w:sz w:val="24"/>
          <w:szCs w:val="24"/>
        </w:rPr>
        <w:t xml:space="preserve"> of child protection cases). Some of the other professionals we often </w:t>
      </w:r>
      <w:r>
        <w:rPr>
          <w:rFonts w:ascii="Comic Sans MS" w:hAnsi="Comic Sans MS"/>
          <w:sz w:val="24"/>
          <w:szCs w:val="24"/>
        </w:rPr>
        <w:t xml:space="preserve">work with are: </w:t>
      </w:r>
    </w:p>
    <w:p w:rsidR="00607129" w:rsidRDefault="001006B5" w:rsidP="007C2AC3">
      <w:pPr>
        <w:rPr>
          <w:rFonts w:ascii="Comic Sans MS" w:hAnsi="Comic Sans MS"/>
          <w:sz w:val="24"/>
          <w:szCs w:val="24"/>
        </w:rPr>
      </w:pPr>
      <w:r>
        <w:rPr>
          <w:rFonts w:ascii="Comic Sans MS" w:hAnsi="Comic Sans MS"/>
          <w:sz w:val="24"/>
          <w:szCs w:val="24"/>
        </w:rPr>
        <w:t xml:space="preserve"> </w:t>
      </w:r>
      <w:r w:rsidR="00607129">
        <w:rPr>
          <w:rFonts w:ascii="Comic Sans MS" w:hAnsi="Comic Sans MS"/>
          <w:sz w:val="24"/>
          <w:szCs w:val="24"/>
        </w:rPr>
        <w:t>-</w:t>
      </w:r>
      <w:r w:rsidR="006C53D2">
        <w:rPr>
          <w:rFonts w:ascii="Comic Sans MS" w:hAnsi="Comic Sans MS"/>
          <w:sz w:val="24"/>
          <w:szCs w:val="24"/>
        </w:rPr>
        <w:t xml:space="preserve"> </w:t>
      </w:r>
      <w:r w:rsidR="00607129">
        <w:rPr>
          <w:rFonts w:ascii="Comic Sans MS" w:hAnsi="Comic Sans MS"/>
          <w:sz w:val="24"/>
          <w:szCs w:val="24"/>
        </w:rPr>
        <w:t xml:space="preserve">Health Professionals (GP, Speech Therapist, Occupational Therapists, Physiotherapists, </w:t>
      </w:r>
      <w:r w:rsidR="006C53D2">
        <w:rPr>
          <w:rFonts w:ascii="Comic Sans MS" w:hAnsi="Comic Sans MS"/>
          <w:sz w:val="24"/>
          <w:szCs w:val="24"/>
        </w:rPr>
        <w:t>School Nurse, Paediatric C</w:t>
      </w:r>
      <w:r w:rsidR="00B328E5">
        <w:rPr>
          <w:rFonts w:ascii="Comic Sans MS" w:hAnsi="Comic Sans MS"/>
          <w:sz w:val="24"/>
          <w:szCs w:val="24"/>
        </w:rPr>
        <w:t>onsultants)</w:t>
      </w:r>
    </w:p>
    <w:p w:rsidR="002330B4" w:rsidRDefault="006C53D2" w:rsidP="007C2AC3">
      <w:pPr>
        <w:rPr>
          <w:rFonts w:ascii="Comic Sans MS" w:hAnsi="Comic Sans MS"/>
          <w:sz w:val="24"/>
          <w:szCs w:val="24"/>
        </w:rPr>
      </w:pPr>
      <w:r>
        <w:rPr>
          <w:rFonts w:ascii="Comic Sans MS" w:hAnsi="Comic Sans MS"/>
          <w:sz w:val="24"/>
          <w:szCs w:val="24"/>
        </w:rPr>
        <w:t>- Healthy Young Minds (Child and Adolescent Mental Health Service)</w:t>
      </w:r>
    </w:p>
    <w:p w:rsidR="00B328E5" w:rsidRDefault="002330B4" w:rsidP="007C2AC3">
      <w:pPr>
        <w:rPr>
          <w:rFonts w:ascii="Comic Sans MS" w:hAnsi="Comic Sans MS"/>
          <w:sz w:val="24"/>
          <w:szCs w:val="24"/>
        </w:rPr>
      </w:pPr>
      <w:r>
        <w:rPr>
          <w:rFonts w:ascii="Comic Sans MS" w:hAnsi="Comic Sans MS"/>
          <w:sz w:val="24"/>
          <w:szCs w:val="24"/>
        </w:rPr>
        <w:t xml:space="preserve">- </w:t>
      </w:r>
      <w:r w:rsidR="00B328E5">
        <w:rPr>
          <w:rFonts w:ascii="Comic Sans MS" w:hAnsi="Comic Sans MS"/>
          <w:sz w:val="24"/>
          <w:szCs w:val="24"/>
        </w:rPr>
        <w:t>Social Care</w:t>
      </w:r>
      <w:r w:rsidR="006C53D2">
        <w:rPr>
          <w:rFonts w:ascii="Comic Sans MS" w:hAnsi="Comic Sans MS"/>
          <w:sz w:val="24"/>
          <w:szCs w:val="24"/>
        </w:rPr>
        <w:t>, including Tameside Families Together</w:t>
      </w:r>
      <w:r w:rsidR="001006B5">
        <w:rPr>
          <w:rFonts w:ascii="Comic Sans MS" w:hAnsi="Comic Sans MS"/>
          <w:sz w:val="24"/>
          <w:szCs w:val="24"/>
        </w:rPr>
        <w:t xml:space="preserve">. </w:t>
      </w:r>
      <w:r w:rsidR="00B328E5">
        <w:rPr>
          <w:rFonts w:ascii="Comic Sans MS" w:hAnsi="Comic Sans MS"/>
          <w:sz w:val="24"/>
          <w:szCs w:val="24"/>
        </w:rPr>
        <w:t xml:space="preserve"> </w:t>
      </w:r>
    </w:p>
    <w:p w:rsidR="00A904BB" w:rsidRDefault="006C53D2" w:rsidP="007C2AC3">
      <w:pPr>
        <w:rPr>
          <w:rFonts w:ascii="Comic Sans MS" w:hAnsi="Comic Sans MS"/>
          <w:sz w:val="24"/>
          <w:szCs w:val="24"/>
        </w:rPr>
      </w:pPr>
      <w:r>
        <w:rPr>
          <w:rFonts w:ascii="Comic Sans MS" w:hAnsi="Comic Sans MS"/>
          <w:sz w:val="24"/>
          <w:szCs w:val="24"/>
        </w:rPr>
        <w:t xml:space="preserve"> </w:t>
      </w:r>
      <w:r w:rsidR="00B328E5">
        <w:rPr>
          <w:rFonts w:ascii="Comic Sans MS" w:hAnsi="Comic Sans MS"/>
          <w:sz w:val="24"/>
          <w:szCs w:val="24"/>
        </w:rPr>
        <w:t>-Educational Psychologist</w:t>
      </w:r>
      <w:r w:rsidR="001006B5">
        <w:rPr>
          <w:rFonts w:ascii="Comic Sans MS" w:hAnsi="Comic Sans MS"/>
          <w:sz w:val="24"/>
          <w:szCs w:val="24"/>
        </w:rPr>
        <w:t>s</w:t>
      </w:r>
    </w:p>
    <w:p w:rsidR="00B328E5" w:rsidRDefault="00B328E5" w:rsidP="007C2AC3">
      <w:pPr>
        <w:rPr>
          <w:rFonts w:ascii="Comic Sans MS" w:hAnsi="Comic Sans MS"/>
          <w:sz w:val="24"/>
          <w:szCs w:val="24"/>
        </w:rPr>
      </w:pPr>
      <w:r>
        <w:rPr>
          <w:rFonts w:ascii="Comic Sans MS" w:hAnsi="Comic Sans MS"/>
          <w:sz w:val="24"/>
          <w:szCs w:val="24"/>
        </w:rPr>
        <w:t>- Pupil Support Service (supporting difficulties in social communication</w:t>
      </w:r>
      <w:r w:rsidR="001006B5">
        <w:rPr>
          <w:rFonts w:ascii="Comic Sans MS" w:hAnsi="Comic Sans MS"/>
          <w:sz w:val="24"/>
          <w:szCs w:val="24"/>
        </w:rPr>
        <w:t xml:space="preserve"> (e.g. Autistic Spectrum Condition), behaviour and S</w:t>
      </w:r>
      <w:r>
        <w:rPr>
          <w:rFonts w:ascii="Comic Sans MS" w:hAnsi="Comic Sans MS"/>
          <w:sz w:val="24"/>
          <w:szCs w:val="24"/>
        </w:rPr>
        <w:t>pecific</w:t>
      </w:r>
      <w:r w:rsidR="001006B5">
        <w:rPr>
          <w:rFonts w:ascii="Comic Sans MS" w:hAnsi="Comic Sans MS"/>
          <w:sz w:val="24"/>
          <w:szCs w:val="24"/>
        </w:rPr>
        <w:t xml:space="preserve"> Learning Difficulties such as D</w:t>
      </w:r>
      <w:r>
        <w:rPr>
          <w:rFonts w:ascii="Comic Sans MS" w:hAnsi="Comic Sans MS"/>
          <w:sz w:val="24"/>
          <w:szCs w:val="24"/>
        </w:rPr>
        <w:t>yslexia)</w:t>
      </w:r>
    </w:p>
    <w:p w:rsidR="00B328E5" w:rsidRPr="00607129" w:rsidRDefault="008D1C52" w:rsidP="007C2AC3">
      <w:pPr>
        <w:rPr>
          <w:rFonts w:ascii="Comic Sans MS" w:hAnsi="Comic Sans MS"/>
          <w:sz w:val="24"/>
          <w:szCs w:val="24"/>
        </w:rPr>
      </w:pPr>
      <w:r>
        <w:rPr>
          <w:rFonts w:ascii="Comic Sans MS" w:hAnsi="Comic Sans MS"/>
          <w:sz w:val="24"/>
          <w:szCs w:val="24"/>
        </w:rPr>
        <w:t>-Virtual School (supporting childre</w:t>
      </w:r>
      <w:r w:rsidR="00A904BB">
        <w:rPr>
          <w:rFonts w:ascii="Comic Sans MS" w:hAnsi="Comic Sans MS"/>
          <w:sz w:val="24"/>
          <w:szCs w:val="24"/>
        </w:rPr>
        <w:t xml:space="preserve">n who are in the care system). </w:t>
      </w:r>
    </w:p>
    <w:p w:rsidR="00A904BB" w:rsidRDefault="00A904BB" w:rsidP="007C2AC3">
      <w:pPr>
        <w:rPr>
          <w:rFonts w:ascii="Comic Sans MS" w:hAnsi="Comic Sans MS"/>
          <w:i/>
          <w:color w:val="1F497D" w:themeColor="text2"/>
          <w:sz w:val="24"/>
          <w:szCs w:val="24"/>
          <w:u w:val="single"/>
        </w:rPr>
      </w:pPr>
    </w:p>
    <w:p w:rsidR="002254D5" w:rsidRDefault="002254D5" w:rsidP="007C2AC3">
      <w:pPr>
        <w:rPr>
          <w:rFonts w:ascii="Comic Sans MS" w:hAnsi="Comic Sans MS"/>
          <w:i/>
          <w:color w:val="1F497D" w:themeColor="text2"/>
          <w:sz w:val="24"/>
          <w:szCs w:val="24"/>
          <w:u w:val="single"/>
        </w:rPr>
      </w:pPr>
      <w:r>
        <w:rPr>
          <w:rFonts w:ascii="Comic Sans MS" w:hAnsi="Comic Sans MS"/>
          <w:i/>
          <w:color w:val="1F497D" w:themeColor="text2"/>
          <w:sz w:val="24"/>
          <w:szCs w:val="24"/>
          <w:u w:val="single"/>
        </w:rPr>
        <w:t xml:space="preserve">Will my child have to do SATs tests and exams? My child is very anxious about transition- what can you do to help? </w:t>
      </w:r>
    </w:p>
    <w:p w:rsidR="00080609" w:rsidRDefault="002254D5" w:rsidP="007C2AC3">
      <w:pPr>
        <w:rPr>
          <w:rFonts w:ascii="Comic Sans MS" w:hAnsi="Comic Sans MS"/>
          <w:sz w:val="24"/>
          <w:szCs w:val="24"/>
        </w:rPr>
      </w:pPr>
      <w:r>
        <w:rPr>
          <w:rFonts w:ascii="Comic Sans MS" w:hAnsi="Comic Sans MS"/>
          <w:sz w:val="24"/>
          <w:szCs w:val="24"/>
        </w:rPr>
        <w:t xml:space="preserve">Most children take the SATs at the end of Year 2 and 6. </w:t>
      </w:r>
      <w:r w:rsidR="0074593E">
        <w:rPr>
          <w:rFonts w:ascii="Comic Sans MS" w:hAnsi="Comic Sans MS"/>
          <w:sz w:val="24"/>
          <w:szCs w:val="24"/>
        </w:rPr>
        <w:t>Whilst the ultimate decisio</w:t>
      </w:r>
      <w:r w:rsidR="00D7388A">
        <w:rPr>
          <w:rFonts w:ascii="Comic Sans MS" w:hAnsi="Comic Sans MS"/>
          <w:sz w:val="24"/>
          <w:szCs w:val="24"/>
        </w:rPr>
        <w:t>n is the made by the Principal</w:t>
      </w:r>
      <w:r w:rsidR="0074593E">
        <w:rPr>
          <w:rFonts w:ascii="Comic Sans MS" w:hAnsi="Comic Sans MS"/>
          <w:sz w:val="24"/>
          <w:szCs w:val="24"/>
        </w:rPr>
        <w:t>, if parents and school</w:t>
      </w:r>
      <w:r w:rsidR="00D7388A">
        <w:rPr>
          <w:rFonts w:ascii="Comic Sans MS" w:hAnsi="Comic Sans MS"/>
          <w:sz w:val="24"/>
          <w:szCs w:val="24"/>
        </w:rPr>
        <w:t xml:space="preserve"> feel that </w:t>
      </w:r>
      <w:r>
        <w:rPr>
          <w:rFonts w:ascii="Comic Sans MS" w:hAnsi="Comic Sans MS"/>
          <w:sz w:val="24"/>
          <w:szCs w:val="24"/>
        </w:rPr>
        <w:t>taking the tests would be inappropriate</w:t>
      </w:r>
      <w:r w:rsidR="00D7388A">
        <w:rPr>
          <w:rFonts w:ascii="Comic Sans MS" w:hAnsi="Comic Sans MS"/>
          <w:sz w:val="24"/>
          <w:szCs w:val="24"/>
        </w:rPr>
        <w:t xml:space="preserve"> due to a child’s ability or mental health difficulty</w:t>
      </w:r>
      <w:r w:rsidR="0074593E">
        <w:rPr>
          <w:rFonts w:ascii="Comic Sans MS" w:hAnsi="Comic Sans MS"/>
          <w:sz w:val="24"/>
          <w:szCs w:val="24"/>
        </w:rPr>
        <w:t>,</w:t>
      </w:r>
      <w:r>
        <w:rPr>
          <w:rFonts w:ascii="Comic Sans MS" w:hAnsi="Comic Sans MS"/>
          <w:sz w:val="24"/>
          <w:szCs w:val="24"/>
        </w:rPr>
        <w:t xml:space="preserve"> then a child can be withdrawn. </w:t>
      </w:r>
      <w:r w:rsidR="00080609">
        <w:rPr>
          <w:rFonts w:ascii="Comic Sans MS" w:hAnsi="Comic Sans MS"/>
          <w:sz w:val="24"/>
          <w:szCs w:val="24"/>
        </w:rPr>
        <w:t>This happens rarely as most children cope</w:t>
      </w:r>
      <w:r w:rsidR="00D7388A">
        <w:rPr>
          <w:rFonts w:ascii="Comic Sans MS" w:hAnsi="Comic Sans MS"/>
          <w:sz w:val="24"/>
          <w:szCs w:val="24"/>
        </w:rPr>
        <w:t xml:space="preserve"> well in test situations as a range of access arrangements can be used</w:t>
      </w:r>
      <w:r w:rsidR="00080609">
        <w:rPr>
          <w:rFonts w:ascii="Comic Sans MS" w:hAnsi="Comic Sans MS"/>
          <w:sz w:val="24"/>
          <w:szCs w:val="24"/>
        </w:rPr>
        <w:t xml:space="preserve"> to support them (e.g. they might have a reader, rest breaks</w:t>
      </w:r>
      <w:r w:rsidR="00D7388A">
        <w:rPr>
          <w:rFonts w:ascii="Comic Sans MS" w:hAnsi="Comic Sans MS"/>
          <w:sz w:val="24"/>
          <w:szCs w:val="24"/>
        </w:rPr>
        <w:t>, extra time</w:t>
      </w:r>
      <w:r w:rsidR="00080609">
        <w:rPr>
          <w:rFonts w:ascii="Comic Sans MS" w:hAnsi="Comic Sans MS"/>
          <w:sz w:val="24"/>
          <w:szCs w:val="24"/>
        </w:rPr>
        <w:t xml:space="preserve"> etc</w:t>
      </w:r>
      <w:r w:rsidR="005C2C9A">
        <w:rPr>
          <w:rFonts w:ascii="Comic Sans MS" w:hAnsi="Comic Sans MS"/>
          <w:sz w:val="24"/>
          <w:szCs w:val="24"/>
        </w:rPr>
        <w:t>.</w:t>
      </w:r>
      <w:r w:rsidR="00080609">
        <w:rPr>
          <w:rFonts w:ascii="Comic Sans MS" w:hAnsi="Comic Sans MS"/>
          <w:sz w:val="24"/>
          <w:szCs w:val="24"/>
        </w:rPr>
        <w:t xml:space="preserve">). </w:t>
      </w:r>
    </w:p>
    <w:p w:rsidR="002254D5" w:rsidRDefault="00080609" w:rsidP="007C2AC3">
      <w:pPr>
        <w:rPr>
          <w:rFonts w:ascii="Comic Sans MS" w:hAnsi="Comic Sans MS"/>
          <w:sz w:val="24"/>
          <w:szCs w:val="24"/>
        </w:rPr>
      </w:pPr>
      <w:r>
        <w:rPr>
          <w:rFonts w:ascii="Comic Sans MS" w:hAnsi="Comic Sans MS"/>
          <w:sz w:val="24"/>
          <w:szCs w:val="24"/>
        </w:rPr>
        <w:t>Transition</w:t>
      </w:r>
      <w:r w:rsidR="002254D5">
        <w:rPr>
          <w:rFonts w:ascii="Comic Sans MS" w:hAnsi="Comic Sans MS"/>
          <w:sz w:val="24"/>
          <w:szCs w:val="24"/>
        </w:rPr>
        <w:t xml:space="preserve"> </w:t>
      </w:r>
      <w:r>
        <w:rPr>
          <w:rFonts w:ascii="Comic Sans MS" w:hAnsi="Comic Sans MS"/>
          <w:sz w:val="24"/>
          <w:szCs w:val="24"/>
        </w:rPr>
        <w:t>arrangeme</w:t>
      </w:r>
      <w:r w:rsidR="00B43403">
        <w:rPr>
          <w:rFonts w:ascii="Comic Sans MS" w:hAnsi="Comic Sans MS"/>
          <w:sz w:val="24"/>
          <w:szCs w:val="24"/>
        </w:rPr>
        <w:t xml:space="preserve">nts are extremely flexible and are not limited to </w:t>
      </w:r>
      <w:r>
        <w:rPr>
          <w:rFonts w:ascii="Comic Sans MS" w:hAnsi="Comic Sans MS"/>
          <w:sz w:val="24"/>
          <w:szCs w:val="24"/>
        </w:rPr>
        <w:t>children in Year 6!</w:t>
      </w:r>
      <w:r w:rsidR="00D7388A">
        <w:rPr>
          <w:rFonts w:ascii="Comic Sans MS" w:hAnsi="Comic Sans MS"/>
          <w:sz w:val="24"/>
          <w:szCs w:val="24"/>
        </w:rPr>
        <w:t xml:space="preserve"> As Dowson is spread over several buildings, </w:t>
      </w:r>
      <w:r w:rsidR="005C2C9A">
        <w:rPr>
          <w:rFonts w:ascii="Comic Sans MS" w:hAnsi="Comic Sans MS"/>
          <w:sz w:val="24"/>
          <w:szCs w:val="24"/>
        </w:rPr>
        <w:t>s</w:t>
      </w:r>
      <w:r>
        <w:rPr>
          <w:rFonts w:ascii="Comic Sans MS" w:hAnsi="Comic Sans MS"/>
          <w:sz w:val="24"/>
          <w:szCs w:val="24"/>
        </w:rPr>
        <w:t xml:space="preserve">ome of the things we do include: </w:t>
      </w:r>
    </w:p>
    <w:p w:rsidR="00080609" w:rsidRDefault="00080609" w:rsidP="00080609">
      <w:pPr>
        <w:pStyle w:val="ListParagraph"/>
        <w:numPr>
          <w:ilvl w:val="0"/>
          <w:numId w:val="1"/>
        </w:numPr>
        <w:rPr>
          <w:rFonts w:ascii="Comic Sans MS" w:hAnsi="Comic Sans MS"/>
          <w:sz w:val="24"/>
          <w:szCs w:val="24"/>
        </w:rPr>
      </w:pPr>
      <w:r>
        <w:rPr>
          <w:rFonts w:ascii="Comic Sans MS" w:hAnsi="Comic Sans MS"/>
          <w:sz w:val="24"/>
          <w:szCs w:val="24"/>
        </w:rPr>
        <w:t>extra visits to their new class/school, including at lunchtimes</w:t>
      </w:r>
    </w:p>
    <w:p w:rsidR="00080609" w:rsidRDefault="00080609" w:rsidP="00080609">
      <w:pPr>
        <w:pStyle w:val="ListParagraph"/>
        <w:numPr>
          <w:ilvl w:val="0"/>
          <w:numId w:val="1"/>
        </w:numPr>
        <w:rPr>
          <w:rFonts w:ascii="Comic Sans MS" w:hAnsi="Comic Sans MS"/>
          <w:sz w:val="24"/>
          <w:szCs w:val="24"/>
        </w:rPr>
      </w:pPr>
      <w:r>
        <w:rPr>
          <w:rFonts w:ascii="Comic Sans MS" w:hAnsi="Comic Sans MS"/>
          <w:sz w:val="24"/>
          <w:szCs w:val="24"/>
        </w:rPr>
        <w:t>setting up a key adult for your child to ‘check in’ with</w:t>
      </w:r>
    </w:p>
    <w:p w:rsidR="00080609" w:rsidRDefault="00080609" w:rsidP="00080609">
      <w:pPr>
        <w:pStyle w:val="ListParagraph"/>
        <w:numPr>
          <w:ilvl w:val="0"/>
          <w:numId w:val="1"/>
        </w:numPr>
        <w:rPr>
          <w:rFonts w:ascii="Comic Sans MS" w:hAnsi="Comic Sans MS"/>
          <w:sz w:val="24"/>
          <w:szCs w:val="24"/>
        </w:rPr>
      </w:pPr>
      <w:r>
        <w:rPr>
          <w:rFonts w:ascii="Comic Sans MS" w:hAnsi="Comic Sans MS"/>
          <w:sz w:val="24"/>
          <w:szCs w:val="24"/>
        </w:rPr>
        <w:lastRenderedPageBreak/>
        <w:t>booklet to take home over the summer with photographs of new adults and places</w:t>
      </w:r>
    </w:p>
    <w:p w:rsidR="00B43403" w:rsidRPr="00B43403" w:rsidRDefault="00080609" w:rsidP="00B43403">
      <w:pPr>
        <w:pStyle w:val="ListParagraph"/>
        <w:numPr>
          <w:ilvl w:val="0"/>
          <w:numId w:val="1"/>
        </w:numPr>
        <w:rPr>
          <w:rFonts w:ascii="Comic Sans MS" w:hAnsi="Comic Sans MS"/>
          <w:sz w:val="24"/>
          <w:szCs w:val="24"/>
        </w:rPr>
      </w:pPr>
      <w:r>
        <w:rPr>
          <w:rFonts w:ascii="Comic Sans MS" w:hAnsi="Comic Sans MS"/>
          <w:sz w:val="24"/>
          <w:szCs w:val="24"/>
        </w:rPr>
        <w:t>dedica</w:t>
      </w:r>
      <w:r w:rsidR="002330B4">
        <w:rPr>
          <w:rFonts w:ascii="Comic Sans MS" w:hAnsi="Comic Sans MS"/>
          <w:sz w:val="24"/>
          <w:szCs w:val="24"/>
        </w:rPr>
        <w:t>ted transition lessons with the Inclusion Coorindator</w:t>
      </w:r>
      <w:r>
        <w:rPr>
          <w:rFonts w:ascii="Comic Sans MS" w:hAnsi="Comic Sans MS"/>
          <w:sz w:val="24"/>
          <w:szCs w:val="24"/>
        </w:rPr>
        <w:t xml:space="preserve"> for Year 6, as a whole class or in small groups. </w:t>
      </w:r>
    </w:p>
    <w:p w:rsidR="00080609" w:rsidRDefault="00080609" w:rsidP="00080609">
      <w:pPr>
        <w:rPr>
          <w:rFonts w:ascii="Comic Sans MS" w:hAnsi="Comic Sans MS"/>
          <w:sz w:val="24"/>
          <w:szCs w:val="24"/>
        </w:rPr>
      </w:pPr>
      <w:r>
        <w:rPr>
          <w:rFonts w:ascii="Comic Sans MS" w:hAnsi="Comic Sans MS"/>
          <w:sz w:val="24"/>
          <w:szCs w:val="24"/>
        </w:rPr>
        <w:t>Staff also undertake an extensive program of transition, including passing over pupil passports and information regarding every child’s learning.</w:t>
      </w:r>
      <w:r w:rsidR="00B43403">
        <w:rPr>
          <w:rFonts w:ascii="Comic Sans MS" w:hAnsi="Comic Sans MS"/>
          <w:sz w:val="24"/>
          <w:szCs w:val="24"/>
        </w:rPr>
        <w:t xml:space="preserve"> Close liaison with your child’s previous/new setting is undertaken, including transferring all paperwork. </w:t>
      </w:r>
      <w:r>
        <w:rPr>
          <w:rFonts w:ascii="Comic Sans MS" w:hAnsi="Comic Sans MS"/>
          <w:sz w:val="24"/>
          <w:szCs w:val="24"/>
        </w:rPr>
        <w:t xml:space="preserve"> </w:t>
      </w:r>
      <w:r w:rsidR="00A36985">
        <w:rPr>
          <w:rFonts w:ascii="Comic Sans MS" w:hAnsi="Comic Sans MS"/>
          <w:sz w:val="24"/>
          <w:szCs w:val="24"/>
        </w:rPr>
        <w:t xml:space="preserve">If your child has an Education, Health and Care Plan then one of the review sessions will be used as a transition meeting and a representative from the new school will be invited. </w:t>
      </w:r>
    </w:p>
    <w:p w:rsidR="00A904BB" w:rsidRDefault="00A904BB" w:rsidP="00080609">
      <w:pPr>
        <w:rPr>
          <w:rFonts w:ascii="Comic Sans MS" w:hAnsi="Comic Sans MS"/>
          <w:i/>
          <w:color w:val="1F497D" w:themeColor="text2"/>
          <w:sz w:val="24"/>
          <w:szCs w:val="24"/>
          <w:u w:val="single"/>
        </w:rPr>
      </w:pPr>
    </w:p>
    <w:p w:rsidR="00A904BB" w:rsidRDefault="00A904BB" w:rsidP="00080609">
      <w:pPr>
        <w:rPr>
          <w:rFonts w:ascii="Comic Sans MS" w:hAnsi="Comic Sans MS"/>
          <w:i/>
          <w:color w:val="1F497D" w:themeColor="text2"/>
          <w:sz w:val="24"/>
          <w:szCs w:val="24"/>
          <w:u w:val="single"/>
        </w:rPr>
      </w:pPr>
    </w:p>
    <w:p w:rsidR="00080609" w:rsidRDefault="00080609" w:rsidP="00080609">
      <w:pPr>
        <w:rPr>
          <w:rFonts w:ascii="Comic Sans MS" w:hAnsi="Comic Sans MS"/>
          <w:i/>
          <w:color w:val="1F497D" w:themeColor="text2"/>
          <w:sz w:val="24"/>
          <w:szCs w:val="24"/>
          <w:u w:val="single"/>
        </w:rPr>
      </w:pPr>
      <w:r>
        <w:rPr>
          <w:rFonts w:ascii="Comic Sans MS" w:hAnsi="Comic Sans MS"/>
          <w:i/>
          <w:color w:val="1F497D" w:themeColor="text2"/>
          <w:sz w:val="24"/>
          <w:szCs w:val="24"/>
          <w:u w:val="single"/>
        </w:rPr>
        <w:t xml:space="preserve">Will my child be able to take part in everything? Will my child miss out on things if they need to be given medicine? </w:t>
      </w:r>
    </w:p>
    <w:p w:rsidR="0009730D" w:rsidRDefault="00080609" w:rsidP="006B6AAB">
      <w:pPr>
        <w:spacing w:before="240"/>
        <w:rPr>
          <w:rFonts w:ascii="Comic Sans MS" w:hAnsi="Comic Sans MS"/>
          <w:sz w:val="24"/>
          <w:szCs w:val="24"/>
        </w:rPr>
      </w:pPr>
      <w:r>
        <w:rPr>
          <w:rFonts w:ascii="Comic Sans MS" w:hAnsi="Comic Sans MS"/>
          <w:sz w:val="24"/>
          <w:szCs w:val="24"/>
        </w:rPr>
        <w:t xml:space="preserve">The school has a separate policy regarding the administration of medicine, but this rarely </w:t>
      </w:r>
      <w:r w:rsidR="0009730D">
        <w:rPr>
          <w:rFonts w:ascii="Comic Sans MS" w:hAnsi="Comic Sans MS"/>
          <w:sz w:val="24"/>
          <w:szCs w:val="24"/>
        </w:rPr>
        <w:t xml:space="preserve">presents any problem in school as several members of staff are trained to administer a wide range of prescribed medication. </w:t>
      </w:r>
    </w:p>
    <w:p w:rsidR="00A904BB" w:rsidRDefault="00080609" w:rsidP="006B6AAB">
      <w:pPr>
        <w:spacing w:before="240"/>
        <w:rPr>
          <w:rFonts w:ascii="Comic Sans MS" w:hAnsi="Comic Sans MS"/>
          <w:sz w:val="24"/>
          <w:szCs w:val="24"/>
        </w:rPr>
      </w:pPr>
      <w:r>
        <w:rPr>
          <w:rFonts w:ascii="Comic Sans MS" w:hAnsi="Comic Sans MS"/>
          <w:sz w:val="24"/>
          <w:szCs w:val="24"/>
        </w:rPr>
        <w:t>Dowson is an inclusive school and every after school club, residential trip and activity i</w:t>
      </w:r>
      <w:r w:rsidR="00C74E2E">
        <w:rPr>
          <w:rFonts w:ascii="Comic Sans MS" w:hAnsi="Comic Sans MS"/>
          <w:sz w:val="24"/>
          <w:szCs w:val="24"/>
        </w:rPr>
        <w:t>s open to every pupil</w:t>
      </w:r>
      <w:r w:rsidR="0009730D">
        <w:rPr>
          <w:rFonts w:ascii="Comic Sans MS" w:hAnsi="Comic Sans MS"/>
          <w:sz w:val="24"/>
          <w:szCs w:val="24"/>
        </w:rPr>
        <w:t xml:space="preserve"> and works hard to ensure that pupils with SEN and disability are not treated less favourably.</w:t>
      </w:r>
      <w:r w:rsidR="00ED60F7">
        <w:rPr>
          <w:rFonts w:ascii="Comic Sans MS" w:hAnsi="Comic Sans MS"/>
          <w:sz w:val="24"/>
          <w:szCs w:val="24"/>
        </w:rPr>
        <w:t xml:space="preserve"> </w:t>
      </w:r>
      <w:r w:rsidR="001E719D">
        <w:rPr>
          <w:rFonts w:ascii="Comic Sans MS" w:hAnsi="Comic Sans MS"/>
          <w:sz w:val="24"/>
          <w:szCs w:val="24"/>
        </w:rPr>
        <w:t>Further, more detailed</w:t>
      </w:r>
      <w:r w:rsidR="00763686">
        <w:rPr>
          <w:rFonts w:ascii="Comic Sans MS" w:hAnsi="Comic Sans MS"/>
          <w:sz w:val="24"/>
          <w:szCs w:val="24"/>
        </w:rPr>
        <w:t xml:space="preserve"> information can be found in our Accessibility Plan, which is available on our website. In summary, all our buildings are accessible to people with a full range of disabilities, </w:t>
      </w:r>
      <w:r w:rsidR="006B6AAB">
        <w:rPr>
          <w:rFonts w:ascii="Comic Sans MS" w:hAnsi="Comic Sans MS"/>
          <w:sz w:val="24"/>
          <w:szCs w:val="24"/>
        </w:rPr>
        <w:t xml:space="preserve">including those in wheelchairs via ramps, appropriate door and corridor widths, disabled toilet and washing facilities and a range of furniture heights. The Accessibility Plan details how facilities have already been altered to allow pupils with disabilities to fully access all aspects of their education, as well as future plans regarding making access consistent across all the three buildings that make up our premises (in line with </w:t>
      </w:r>
      <w:hyperlink r:id="rId12" w:tgtFrame="_blank" w:history="1">
        <w:r w:rsidR="006B6AAB" w:rsidRPr="006B6AAB">
          <w:rPr>
            <w:rStyle w:val="Hyperlink"/>
            <w:rFonts w:ascii="Comic Sans MS" w:hAnsi="Comic Sans MS"/>
            <w:color w:val="auto"/>
            <w:sz w:val="24"/>
            <w:szCs w:val="24"/>
            <w:u w:val="none"/>
          </w:rPr>
          <w:t>paragraph 3 of schedule 10 to the Equality Act 2010</w:t>
        </w:r>
      </w:hyperlink>
      <w:r w:rsidR="006B6AAB">
        <w:rPr>
          <w:rFonts w:ascii="Comic Sans MS" w:hAnsi="Comic Sans MS"/>
          <w:sz w:val="24"/>
          <w:szCs w:val="24"/>
        </w:rPr>
        <w:t xml:space="preserve">). Staff take an individual approach to enable pupils with SEN and disabilities have access to information readily accessible to their peers, but this may include: use of a hearing loop, modified/enlarged work (with support of the Visual Impairment Team at the Local Authority), use of </w:t>
      </w:r>
      <w:r w:rsidR="006B6AAB">
        <w:rPr>
          <w:rFonts w:ascii="Comic Sans MS" w:hAnsi="Comic Sans MS"/>
          <w:sz w:val="24"/>
          <w:szCs w:val="24"/>
        </w:rPr>
        <w:lastRenderedPageBreak/>
        <w:t xml:space="preserve">recording devices for instructions, work ‘chunked’ in to manageable portions or provision of coloured paper or overlays. </w:t>
      </w:r>
    </w:p>
    <w:p w:rsidR="001C4692" w:rsidRDefault="00763686" w:rsidP="00080609">
      <w:pPr>
        <w:rPr>
          <w:rFonts w:ascii="Comic Sans MS" w:hAnsi="Comic Sans MS"/>
          <w:sz w:val="24"/>
          <w:szCs w:val="24"/>
        </w:rPr>
      </w:pPr>
      <w:r>
        <w:rPr>
          <w:rFonts w:ascii="Comic Sans MS" w:hAnsi="Comic Sans MS"/>
          <w:sz w:val="24"/>
          <w:szCs w:val="24"/>
        </w:rPr>
        <w:t>Occasionally, y</w:t>
      </w:r>
      <w:r w:rsidR="00ED60F7">
        <w:rPr>
          <w:rFonts w:ascii="Comic Sans MS" w:hAnsi="Comic Sans MS"/>
          <w:sz w:val="24"/>
          <w:szCs w:val="24"/>
        </w:rPr>
        <w:t>our child’s needs may mean that school hav</w:t>
      </w:r>
      <w:r>
        <w:rPr>
          <w:rFonts w:ascii="Comic Sans MS" w:hAnsi="Comic Sans MS"/>
          <w:sz w:val="24"/>
          <w:szCs w:val="24"/>
        </w:rPr>
        <w:t>e to complete an additional risk</w:t>
      </w:r>
      <w:r w:rsidR="00ED60F7">
        <w:rPr>
          <w:rFonts w:ascii="Comic Sans MS" w:hAnsi="Comic Sans MS"/>
          <w:sz w:val="24"/>
          <w:szCs w:val="24"/>
        </w:rPr>
        <w:t xml:space="preserve"> assessment for some activities and if this is the case then you </w:t>
      </w:r>
    </w:p>
    <w:p w:rsidR="001C4692" w:rsidRDefault="001C4692" w:rsidP="00080609">
      <w:pPr>
        <w:rPr>
          <w:rFonts w:ascii="Comic Sans MS" w:hAnsi="Comic Sans MS"/>
          <w:sz w:val="24"/>
          <w:szCs w:val="24"/>
        </w:rPr>
      </w:pPr>
    </w:p>
    <w:p w:rsidR="00C74E2E" w:rsidRDefault="00ED60F7" w:rsidP="00080609">
      <w:pPr>
        <w:rPr>
          <w:rFonts w:ascii="Comic Sans MS" w:hAnsi="Comic Sans MS"/>
          <w:sz w:val="24"/>
          <w:szCs w:val="24"/>
        </w:rPr>
      </w:pPr>
      <w:r>
        <w:rPr>
          <w:rFonts w:ascii="Comic Sans MS" w:hAnsi="Comic Sans MS"/>
          <w:sz w:val="24"/>
          <w:szCs w:val="24"/>
        </w:rPr>
        <w:t xml:space="preserve">will be consulted directly. </w:t>
      </w:r>
      <w:r w:rsidR="00080609">
        <w:rPr>
          <w:rFonts w:ascii="Comic Sans MS" w:hAnsi="Comic Sans MS"/>
          <w:sz w:val="24"/>
          <w:szCs w:val="24"/>
        </w:rPr>
        <w:t xml:space="preserve"> </w:t>
      </w:r>
      <w:r w:rsidR="00A36985">
        <w:rPr>
          <w:rFonts w:ascii="Comic Sans MS" w:hAnsi="Comic Sans MS"/>
          <w:sz w:val="24"/>
          <w:szCs w:val="24"/>
        </w:rPr>
        <w:t>In the unlikely event that it is</w:t>
      </w:r>
      <w:r w:rsidR="008D1C52">
        <w:rPr>
          <w:rFonts w:ascii="Comic Sans MS" w:hAnsi="Comic Sans MS"/>
          <w:sz w:val="24"/>
          <w:szCs w:val="24"/>
        </w:rPr>
        <w:t xml:space="preserve"> considered unsafe for a child </w:t>
      </w:r>
      <w:r w:rsidR="00A36985">
        <w:rPr>
          <w:rFonts w:ascii="Comic Sans MS" w:hAnsi="Comic Sans MS"/>
          <w:sz w:val="24"/>
          <w:szCs w:val="24"/>
        </w:rPr>
        <w:t xml:space="preserve">to take part in an activity, then alternative activities which cover the same curriculum will be provided in school. </w:t>
      </w:r>
    </w:p>
    <w:p w:rsidR="00A904BB" w:rsidRDefault="00A904BB" w:rsidP="00080609">
      <w:pPr>
        <w:rPr>
          <w:rFonts w:ascii="Comic Sans MS" w:hAnsi="Comic Sans MS"/>
          <w:i/>
          <w:color w:val="1F497D" w:themeColor="text2"/>
          <w:sz w:val="24"/>
          <w:szCs w:val="24"/>
          <w:u w:val="single"/>
        </w:rPr>
      </w:pPr>
    </w:p>
    <w:p w:rsidR="00C74E2E" w:rsidRDefault="00C74E2E" w:rsidP="00080609">
      <w:pPr>
        <w:rPr>
          <w:rFonts w:ascii="Comic Sans MS" w:hAnsi="Comic Sans MS"/>
          <w:i/>
          <w:color w:val="1F497D" w:themeColor="text2"/>
          <w:sz w:val="24"/>
          <w:szCs w:val="24"/>
          <w:u w:val="single"/>
        </w:rPr>
      </w:pPr>
      <w:r>
        <w:rPr>
          <w:rFonts w:ascii="Comic Sans MS" w:hAnsi="Comic Sans MS"/>
          <w:i/>
          <w:color w:val="1F497D" w:themeColor="text2"/>
          <w:sz w:val="24"/>
          <w:szCs w:val="24"/>
          <w:u w:val="single"/>
        </w:rPr>
        <w:t>What support is there to support my child’s overall wellbeing?  Who can I speak to if I need support at home?</w:t>
      </w:r>
    </w:p>
    <w:p w:rsidR="00C74E2E" w:rsidRPr="00C74E2E" w:rsidRDefault="00191699" w:rsidP="00080609">
      <w:pPr>
        <w:rPr>
          <w:rFonts w:ascii="Comic Sans MS" w:hAnsi="Comic Sans MS"/>
          <w:sz w:val="24"/>
          <w:szCs w:val="24"/>
        </w:rPr>
      </w:pPr>
      <w:r>
        <w:rPr>
          <w:rFonts w:ascii="Comic Sans MS" w:hAnsi="Comic Sans MS"/>
          <w:sz w:val="24"/>
          <w:szCs w:val="24"/>
        </w:rPr>
        <w:t xml:space="preserve">The ethos of the school is that an adult will always make time to speak to children and that there are a variety of ways children can make contact. </w:t>
      </w:r>
      <w:r w:rsidR="00C74E2E">
        <w:rPr>
          <w:rFonts w:ascii="Comic Sans MS" w:hAnsi="Comic Sans MS"/>
          <w:sz w:val="24"/>
          <w:szCs w:val="24"/>
        </w:rPr>
        <w:t xml:space="preserve">At Dowson, we are very lucky to have </w:t>
      </w:r>
      <w:r w:rsidR="002330B4">
        <w:rPr>
          <w:rFonts w:ascii="Comic Sans MS" w:hAnsi="Comic Sans MS"/>
          <w:sz w:val="24"/>
          <w:szCs w:val="24"/>
        </w:rPr>
        <w:t>2 members of</w:t>
      </w:r>
      <w:r w:rsidR="00C74E2E" w:rsidRPr="002330B4">
        <w:rPr>
          <w:rFonts w:ascii="Comic Sans MS" w:hAnsi="Comic Sans MS"/>
          <w:sz w:val="24"/>
          <w:szCs w:val="24"/>
        </w:rPr>
        <w:t xml:space="preserve"> staff (Mrs. Ashley and Mrs. Bradley)</w:t>
      </w:r>
      <w:r w:rsidR="00C74E2E">
        <w:rPr>
          <w:rFonts w:ascii="Comic Sans MS" w:hAnsi="Comic Sans MS"/>
          <w:sz w:val="24"/>
          <w:szCs w:val="24"/>
        </w:rPr>
        <w:t xml:space="preserve"> who support children in school with all aspects of social and emotional health. They also are involved with families and often attend meetings with lots of different professionals to ensure that families have the support they need at home. They are always available to speak to children and</w:t>
      </w:r>
      <w:r w:rsidR="00A36985">
        <w:rPr>
          <w:rFonts w:ascii="Comic Sans MS" w:hAnsi="Comic Sans MS"/>
          <w:sz w:val="24"/>
          <w:szCs w:val="24"/>
        </w:rPr>
        <w:t xml:space="preserve"> run whole school initiatives in</w:t>
      </w:r>
      <w:r w:rsidR="00607129">
        <w:rPr>
          <w:rFonts w:ascii="Comic Sans MS" w:hAnsi="Comic Sans MS"/>
          <w:sz w:val="24"/>
          <w:szCs w:val="24"/>
        </w:rPr>
        <w:t xml:space="preserve"> the prevention of bullying</w:t>
      </w:r>
      <w:r w:rsidR="00F30A76">
        <w:rPr>
          <w:rFonts w:ascii="Comic Sans MS" w:hAnsi="Comic Sans MS"/>
          <w:sz w:val="24"/>
          <w:szCs w:val="24"/>
        </w:rPr>
        <w:t xml:space="preserve"> (see separate policy)</w:t>
      </w:r>
      <w:r w:rsidR="00607129">
        <w:rPr>
          <w:rFonts w:ascii="Comic Sans MS" w:hAnsi="Comic Sans MS"/>
          <w:sz w:val="24"/>
          <w:szCs w:val="24"/>
        </w:rPr>
        <w:t>.</w:t>
      </w:r>
    </w:p>
    <w:p w:rsidR="002330B4" w:rsidRDefault="0009730D" w:rsidP="007C2AC3">
      <w:pPr>
        <w:rPr>
          <w:rFonts w:ascii="Comic Sans MS" w:hAnsi="Comic Sans MS"/>
          <w:i/>
          <w:color w:val="1F497D" w:themeColor="text2"/>
          <w:sz w:val="24"/>
          <w:szCs w:val="24"/>
          <w:u w:val="single"/>
        </w:rPr>
      </w:pPr>
      <w:r>
        <w:rPr>
          <w:rFonts w:ascii="Comic Sans MS" w:hAnsi="Comic Sans MS"/>
          <w:i/>
          <w:color w:val="1F497D" w:themeColor="text2"/>
          <w:sz w:val="24"/>
          <w:szCs w:val="24"/>
          <w:u w:val="single"/>
        </w:rPr>
        <w:t xml:space="preserve">I would like my child to attend Dowson Primary Academy- how can I apply for a place? </w:t>
      </w:r>
    </w:p>
    <w:p w:rsidR="0009730D" w:rsidRPr="0009730D" w:rsidRDefault="0009730D" w:rsidP="0009730D">
      <w:pPr>
        <w:rPr>
          <w:rFonts w:ascii="Comic Sans MS" w:hAnsi="Comic Sans MS"/>
          <w:sz w:val="24"/>
          <w:szCs w:val="24"/>
        </w:rPr>
      </w:pPr>
      <w:r w:rsidRPr="0009730D">
        <w:rPr>
          <w:rFonts w:ascii="Comic Sans MS" w:hAnsi="Comic Sans MS"/>
          <w:sz w:val="24"/>
          <w:szCs w:val="24"/>
        </w:rPr>
        <w:t xml:space="preserve">Children with SEN </w:t>
      </w:r>
      <w:r>
        <w:rPr>
          <w:rFonts w:ascii="Comic Sans MS" w:hAnsi="Comic Sans MS"/>
          <w:sz w:val="24"/>
          <w:szCs w:val="24"/>
        </w:rPr>
        <w:t xml:space="preserve">and disability </w:t>
      </w:r>
      <w:r w:rsidRPr="0009730D">
        <w:rPr>
          <w:rFonts w:ascii="Comic Sans MS" w:hAnsi="Comic Sans MS"/>
          <w:sz w:val="24"/>
          <w:szCs w:val="24"/>
        </w:rPr>
        <w:t>will be subject to the same fair access and admission protocols as all children</w:t>
      </w:r>
      <w:r>
        <w:rPr>
          <w:rFonts w:ascii="Comic Sans MS" w:hAnsi="Comic Sans MS"/>
          <w:sz w:val="24"/>
          <w:szCs w:val="24"/>
        </w:rPr>
        <w:t>. This includes children with an Education, Health and Care Plan which names the school being given prioritised access regarding admissions. All children, regardless of SEN or disability, will be measured against the admissions criteria set by the Enquire Learning Trust in a fair and transparent way, including the right to appeal. Parents of children starting Reception or transferring from other schools are encouraged to contact school during the application process and are welcome to meet with the SENCo to ensure that they feel confident in their choices for their child. The</w:t>
      </w:r>
      <w:r w:rsidRPr="0009730D">
        <w:rPr>
          <w:rFonts w:ascii="Comic Sans MS" w:hAnsi="Comic Sans MS"/>
          <w:sz w:val="24"/>
          <w:szCs w:val="24"/>
        </w:rPr>
        <w:t xml:space="preserve"> Enquire Learning Trust Admissions Poli</w:t>
      </w:r>
      <w:r>
        <w:rPr>
          <w:rFonts w:ascii="Comic Sans MS" w:hAnsi="Comic Sans MS"/>
          <w:sz w:val="24"/>
          <w:szCs w:val="24"/>
        </w:rPr>
        <w:t>cy</w:t>
      </w:r>
      <w:r w:rsidRPr="0009730D">
        <w:rPr>
          <w:rFonts w:ascii="Comic Sans MS" w:hAnsi="Comic Sans MS"/>
          <w:sz w:val="24"/>
          <w:szCs w:val="24"/>
        </w:rPr>
        <w:t xml:space="preserve"> is a</w:t>
      </w:r>
      <w:r>
        <w:rPr>
          <w:rFonts w:ascii="Comic Sans MS" w:hAnsi="Comic Sans MS"/>
          <w:sz w:val="24"/>
          <w:szCs w:val="24"/>
        </w:rPr>
        <w:t xml:space="preserve">vailable here </w:t>
      </w:r>
      <w:r w:rsidRPr="0009730D">
        <w:rPr>
          <w:rFonts w:ascii="Comic Sans MS" w:hAnsi="Comic Sans MS"/>
          <w:sz w:val="24"/>
          <w:szCs w:val="24"/>
        </w:rPr>
        <w:lastRenderedPageBreak/>
        <w:t>https://enquirelearningtrust.org/key-information/admissions</w:t>
      </w:r>
      <w:r>
        <w:rPr>
          <w:rFonts w:ascii="Comic Sans MS" w:hAnsi="Comic Sans MS"/>
          <w:sz w:val="24"/>
          <w:szCs w:val="24"/>
        </w:rPr>
        <w:t xml:space="preserve"> or via the office upon request. </w:t>
      </w:r>
    </w:p>
    <w:p w:rsidR="0009730D" w:rsidRPr="0009730D" w:rsidRDefault="0009730D" w:rsidP="007C2AC3">
      <w:pPr>
        <w:rPr>
          <w:rFonts w:ascii="Comic Sans MS" w:hAnsi="Comic Sans MS"/>
          <w:sz w:val="24"/>
          <w:szCs w:val="24"/>
        </w:rPr>
      </w:pPr>
    </w:p>
    <w:p w:rsidR="0064652A" w:rsidRDefault="00F17199" w:rsidP="007C2AC3">
      <w:pPr>
        <w:rPr>
          <w:rFonts w:ascii="Comic Sans MS" w:hAnsi="Comic Sans MS"/>
          <w:i/>
          <w:color w:val="1F497D" w:themeColor="text2"/>
          <w:sz w:val="24"/>
          <w:szCs w:val="24"/>
          <w:u w:val="single"/>
        </w:rPr>
      </w:pPr>
      <w:r>
        <w:rPr>
          <w:rFonts w:ascii="Comic Sans MS" w:hAnsi="Comic Sans MS"/>
          <w:i/>
          <w:color w:val="1F497D" w:themeColor="text2"/>
          <w:sz w:val="24"/>
          <w:szCs w:val="24"/>
          <w:u w:val="single"/>
        </w:rPr>
        <w:t xml:space="preserve">What can I do if I am not happy with the support my child is receiving at school? </w:t>
      </w:r>
    </w:p>
    <w:p w:rsidR="00F17199" w:rsidRDefault="00F30A76" w:rsidP="007C2AC3">
      <w:pPr>
        <w:rPr>
          <w:rFonts w:ascii="Comic Sans MS" w:hAnsi="Comic Sans MS"/>
          <w:sz w:val="24"/>
          <w:szCs w:val="24"/>
        </w:rPr>
      </w:pPr>
      <w:r>
        <w:rPr>
          <w:rFonts w:ascii="Comic Sans MS" w:hAnsi="Comic Sans MS"/>
          <w:sz w:val="24"/>
          <w:szCs w:val="24"/>
        </w:rPr>
        <w:t xml:space="preserve">Come and talk to us! There are very few problems or worries that we cannot sort out at school if we work together. Please just drop in and have a chat to your child’s class teacher or to Mrs. Garside, the SENCo. If you are not happy with the response you receive then please make an </w:t>
      </w:r>
      <w:r w:rsidR="00B91A6A">
        <w:rPr>
          <w:rFonts w:ascii="Comic Sans MS" w:hAnsi="Comic Sans MS"/>
          <w:sz w:val="24"/>
          <w:szCs w:val="24"/>
        </w:rPr>
        <w:t>appointment to see Mrs. Thornburn, the Principal</w:t>
      </w:r>
      <w:r>
        <w:rPr>
          <w:rFonts w:ascii="Comic Sans MS" w:hAnsi="Comic Sans MS"/>
          <w:sz w:val="24"/>
          <w:szCs w:val="24"/>
        </w:rPr>
        <w:t>. If you are still not satisfie</w:t>
      </w:r>
      <w:r w:rsidR="00B91A6A">
        <w:rPr>
          <w:rFonts w:ascii="Comic Sans MS" w:hAnsi="Comic Sans MS"/>
          <w:sz w:val="24"/>
          <w:szCs w:val="24"/>
        </w:rPr>
        <w:t>d with the response, please contact the office and obtain a copy of official complaints procedure</w:t>
      </w:r>
      <w:r w:rsidR="000545C7">
        <w:rPr>
          <w:rFonts w:ascii="Comic Sans MS" w:hAnsi="Comic Sans MS"/>
          <w:sz w:val="24"/>
          <w:szCs w:val="24"/>
        </w:rPr>
        <w:t xml:space="preserve">, which can also be found here </w:t>
      </w:r>
      <w:r w:rsidR="000545C7" w:rsidRPr="000545C7">
        <w:rPr>
          <w:rFonts w:ascii="Comic Sans MS" w:hAnsi="Comic Sans MS"/>
          <w:sz w:val="24"/>
          <w:szCs w:val="24"/>
        </w:rPr>
        <w:t>https://enquirelearningtrust.org/key-information/policies</w:t>
      </w:r>
      <w:r w:rsidR="000545C7">
        <w:rPr>
          <w:rFonts w:ascii="Comic Sans MS" w:hAnsi="Comic Sans MS"/>
          <w:sz w:val="24"/>
          <w:szCs w:val="24"/>
        </w:rPr>
        <w:t>.</w:t>
      </w:r>
      <w:r w:rsidR="004D375C">
        <w:rPr>
          <w:rFonts w:ascii="Comic Sans MS" w:hAnsi="Comic Sans MS"/>
          <w:sz w:val="24"/>
          <w:szCs w:val="24"/>
        </w:rPr>
        <w:t xml:space="preserve"> You may also wish to </w:t>
      </w:r>
      <w:r w:rsidR="003032E1">
        <w:rPr>
          <w:rFonts w:ascii="Comic Sans MS" w:hAnsi="Comic Sans MS"/>
          <w:sz w:val="24"/>
          <w:szCs w:val="24"/>
        </w:rPr>
        <w:t>contact Parent Partnership, a free organisation who help mediate probl</w:t>
      </w:r>
      <w:r w:rsidR="00B91A6A">
        <w:rPr>
          <w:rFonts w:ascii="Comic Sans MS" w:hAnsi="Comic Sans MS"/>
          <w:sz w:val="24"/>
          <w:szCs w:val="24"/>
        </w:rPr>
        <w:t>ems between</w:t>
      </w:r>
      <w:r w:rsidR="006127A7">
        <w:rPr>
          <w:rFonts w:ascii="Comic Sans MS" w:hAnsi="Comic Sans MS"/>
          <w:sz w:val="24"/>
          <w:szCs w:val="24"/>
        </w:rPr>
        <w:t xml:space="preserve"> parents and school</w:t>
      </w:r>
      <w:r w:rsidR="003032E1">
        <w:rPr>
          <w:rFonts w:ascii="Comic Sans MS" w:hAnsi="Comic Sans MS"/>
          <w:sz w:val="24"/>
          <w:szCs w:val="24"/>
        </w:rPr>
        <w:t xml:space="preserve">. </w:t>
      </w:r>
    </w:p>
    <w:p w:rsidR="00F30A76" w:rsidRPr="00F17199" w:rsidRDefault="00F30A76" w:rsidP="007C2AC3">
      <w:pPr>
        <w:rPr>
          <w:rFonts w:ascii="Comic Sans MS" w:hAnsi="Comic Sans MS"/>
          <w:sz w:val="24"/>
          <w:szCs w:val="24"/>
        </w:rPr>
      </w:pPr>
    </w:p>
    <w:p w:rsidR="004D5A8D" w:rsidRDefault="00F30A76" w:rsidP="007C2AC3">
      <w:pPr>
        <w:rPr>
          <w:rFonts w:ascii="Comic Sans MS" w:hAnsi="Comic Sans MS"/>
          <w:i/>
          <w:color w:val="1F497D" w:themeColor="text2"/>
          <w:sz w:val="24"/>
          <w:szCs w:val="24"/>
          <w:u w:val="single"/>
        </w:rPr>
      </w:pPr>
      <w:r>
        <w:rPr>
          <w:rFonts w:ascii="Comic Sans MS" w:hAnsi="Comic Sans MS"/>
          <w:i/>
          <w:color w:val="1F497D" w:themeColor="text2"/>
          <w:sz w:val="24"/>
          <w:szCs w:val="24"/>
          <w:u w:val="single"/>
        </w:rPr>
        <w:t xml:space="preserve">Where can I find further information? </w:t>
      </w:r>
    </w:p>
    <w:p w:rsidR="00F30A76" w:rsidRDefault="00F30A76" w:rsidP="00F30A76">
      <w:pPr>
        <w:rPr>
          <w:rFonts w:ascii="Comic Sans MS" w:hAnsi="Comic Sans MS"/>
          <w:sz w:val="24"/>
          <w:szCs w:val="24"/>
        </w:rPr>
      </w:pPr>
      <w:r>
        <w:rPr>
          <w:rFonts w:ascii="Comic Sans MS" w:hAnsi="Comic Sans MS"/>
          <w:sz w:val="24"/>
          <w:szCs w:val="24"/>
        </w:rPr>
        <w:t xml:space="preserve">-come </w:t>
      </w:r>
      <w:r w:rsidR="003032E1">
        <w:rPr>
          <w:rFonts w:ascii="Comic Sans MS" w:hAnsi="Comic Sans MS"/>
          <w:sz w:val="24"/>
          <w:szCs w:val="24"/>
        </w:rPr>
        <w:t>in and chat to Mrs. Garside, our</w:t>
      </w:r>
      <w:r>
        <w:rPr>
          <w:rFonts w:ascii="Comic Sans MS" w:hAnsi="Comic Sans MS"/>
          <w:sz w:val="24"/>
          <w:szCs w:val="24"/>
        </w:rPr>
        <w:t xml:space="preserve"> SENCo. </w:t>
      </w:r>
    </w:p>
    <w:p w:rsidR="00F30A76" w:rsidRDefault="00F30A76" w:rsidP="00F30A76">
      <w:pPr>
        <w:rPr>
          <w:rFonts w:ascii="Comic Sans MS" w:hAnsi="Comic Sans MS"/>
          <w:sz w:val="24"/>
          <w:szCs w:val="24"/>
        </w:rPr>
      </w:pPr>
      <w:r>
        <w:rPr>
          <w:rFonts w:ascii="Comic Sans MS" w:hAnsi="Comic Sans MS"/>
          <w:sz w:val="24"/>
          <w:szCs w:val="24"/>
        </w:rPr>
        <w:t>-look at our SEN policy on the school website.</w:t>
      </w:r>
    </w:p>
    <w:p w:rsidR="00F30A76" w:rsidRDefault="00F30A76" w:rsidP="00F30A76">
      <w:pPr>
        <w:rPr>
          <w:rFonts w:ascii="Comic Sans MS" w:hAnsi="Comic Sans MS"/>
          <w:sz w:val="24"/>
          <w:szCs w:val="24"/>
        </w:rPr>
      </w:pPr>
      <w:r>
        <w:rPr>
          <w:rFonts w:ascii="Comic Sans MS" w:hAnsi="Comic Sans MS"/>
          <w:sz w:val="24"/>
          <w:szCs w:val="24"/>
        </w:rPr>
        <w:t>-look at the pages on the Local Authority Website, including details about their Loc</w:t>
      </w:r>
      <w:r w:rsidR="004D375C">
        <w:rPr>
          <w:rFonts w:ascii="Comic Sans MS" w:hAnsi="Comic Sans MS"/>
          <w:sz w:val="24"/>
          <w:szCs w:val="24"/>
        </w:rPr>
        <w:t xml:space="preserve">al Offer for children with SEN.     </w:t>
      </w:r>
      <w:hyperlink r:id="rId13" w:history="1">
        <w:r w:rsidR="004D375C" w:rsidRPr="001D6F6E">
          <w:rPr>
            <w:rStyle w:val="Hyperlink"/>
            <w:rFonts w:ascii="Comic Sans MS" w:hAnsi="Comic Sans MS"/>
            <w:sz w:val="24"/>
            <w:szCs w:val="24"/>
          </w:rPr>
          <w:t>http://www.tameside.gov.uk/localoffer</w:t>
        </w:r>
      </w:hyperlink>
    </w:p>
    <w:p w:rsidR="004D375C" w:rsidRPr="00F30A76" w:rsidRDefault="004D375C" w:rsidP="00F30A76">
      <w:pPr>
        <w:rPr>
          <w:rFonts w:ascii="Comic Sans MS" w:hAnsi="Comic Sans MS"/>
          <w:sz w:val="24"/>
          <w:szCs w:val="24"/>
        </w:rPr>
      </w:pPr>
      <w:r>
        <w:rPr>
          <w:rFonts w:ascii="Comic Sans MS" w:hAnsi="Comic Sans MS"/>
          <w:sz w:val="24"/>
          <w:szCs w:val="24"/>
        </w:rPr>
        <w:t>-</w:t>
      </w:r>
      <w:r w:rsidR="003032E1">
        <w:rPr>
          <w:rFonts w:ascii="Comic Sans MS" w:hAnsi="Comic Sans MS"/>
          <w:sz w:val="24"/>
          <w:szCs w:val="24"/>
        </w:rPr>
        <w:t>contact IPSEA (Independent Parental Special Educational Advice) www.ipsea.org.uk</w:t>
      </w:r>
    </w:p>
    <w:sectPr w:rsidR="004D375C" w:rsidRPr="00F30A76" w:rsidSect="00651EF6">
      <w:headerReference w:type="defaul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AB6" w:rsidRDefault="00C81AB6" w:rsidP="00284103">
      <w:pPr>
        <w:spacing w:after="0" w:line="240" w:lineRule="auto"/>
      </w:pPr>
      <w:r>
        <w:separator/>
      </w:r>
    </w:p>
  </w:endnote>
  <w:endnote w:type="continuationSeparator" w:id="0">
    <w:p w:rsidR="00C81AB6" w:rsidRDefault="00C81AB6" w:rsidP="00284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AB6" w:rsidRDefault="00C81AB6" w:rsidP="00284103">
      <w:pPr>
        <w:spacing w:after="0" w:line="240" w:lineRule="auto"/>
      </w:pPr>
      <w:r>
        <w:separator/>
      </w:r>
    </w:p>
  </w:footnote>
  <w:footnote w:type="continuationSeparator" w:id="0">
    <w:p w:rsidR="00C81AB6" w:rsidRDefault="00C81AB6" w:rsidP="00284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03" w:rsidRPr="00651EF6" w:rsidRDefault="00651EF6" w:rsidP="00651EF6">
    <w:pPr>
      <w:pStyle w:val="Header"/>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-372852</wp:posOffset>
          </wp:positionV>
          <wp:extent cx="3340735" cy="920750"/>
          <wp:effectExtent l="0" t="0" r="0" b="0"/>
          <wp:wrapTight wrapText="bothSides">
            <wp:wrapPolygon edited="0">
              <wp:start x="0" y="0"/>
              <wp:lineTo x="0" y="21004"/>
              <wp:lineTo x="21432" y="21004"/>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0735" cy="9207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12897"/>
    <w:multiLevelType w:val="hybridMultilevel"/>
    <w:tmpl w:val="6AD628A6"/>
    <w:lvl w:ilvl="0" w:tplc="4D504BA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C48"/>
    <w:rsid w:val="000336B0"/>
    <w:rsid w:val="000419EA"/>
    <w:rsid w:val="000545C7"/>
    <w:rsid w:val="00080609"/>
    <w:rsid w:val="00092D73"/>
    <w:rsid w:val="0009730D"/>
    <w:rsid w:val="000A5D4D"/>
    <w:rsid w:val="000B68D4"/>
    <w:rsid w:val="001006B5"/>
    <w:rsid w:val="00127ED5"/>
    <w:rsid w:val="001343C3"/>
    <w:rsid w:val="00167FCD"/>
    <w:rsid w:val="00191699"/>
    <w:rsid w:val="00194695"/>
    <w:rsid w:val="001C4692"/>
    <w:rsid w:val="001E719D"/>
    <w:rsid w:val="002254D5"/>
    <w:rsid w:val="002330B4"/>
    <w:rsid w:val="00284103"/>
    <w:rsid w:val="00284DA7"/>
    <w:rsid w:val="00295E6B"/>
    <w:rsid w:val="002A08E2"/>
    <w:rsid w:val="002E0221"/>
    <w:rsid w:val="003032E1"/>
    <w:rsid w:val="00315E8F"/>
    <w:rsid w:val="003542A3"/>
    <w:rsid w:val="00462C48"/>
    <w:rsid w:val="00486761"/>
    <w:rsid w:val="00490B3E"/>
    <w:rsid w:val="004921CB"/>
    <w:rsid w:val="004D375C"/>
    <w:rsid w:val="004D5A8D"/>
    <w:rsid w:val="0054398E"/>
    <w:rsid w:val="005C2C9A"/>
    <w:rsid w:val="005F2E01"/>
    <w:rsid w:val="00607129"/>
    <w:rsid w:val="006127A7"/>
    <w:rsid w:val="0064652A"/>
    <w:rsid w:val="00651EF6"/>
    <w:rsid w:val="006B6AAB"/>
    <w:rsid w:val="006C53D2"/>
    <w:rsid w:val="006F64B1"/>
    <w:rsid w:val="0071616A"/>
    <w:rsid w:val="0074593E"/>
    <w:rsid w:val="00763686"/>
    <w:rsid w:val="0076598F"/>
    <w:rsid w:val="007B4478"/>
    <w:rsid w:val="007C2AC3"/>
    <w:rsid w:val="007C6CAD"/>
    <w:rsid w:val="0082354C"/>
    <w:rsid w:val="00831840"/>
    <w:rsid w:val="008B0F71"/>
    <w:rsid w:val="008D0CEB"/>
    <w:rsid w:val="008D1C52"/>
    <w:rsid w:val="008F2253"/>
    <w:rsid w:val="009C70C5"/>
    <w:rsid w:val="00A3500B"/>
    <w:rsid w:val="00A36985"/>
    <w:rsid w:val="00A904BB"/>
    <w:rsid w:val="00AE2A2A"/>
    <w:rsid w:val="00B328E5"/>
    <w:rsid w:val="00B43403"/>
    <w:rsid w:val="00B44019"/>
    <w:rsid w:val="00B91A6A"/>
    <w:rsid w:val="00B95F1C"/>
    <w:rsid w:val="00BB3A7F"/>
    <w:rsid w:val="00BD2A63"/>
    <w:rsid w:val="00BE37A5"/>
    <w:rsid w:val="00C26E69"/>
    <w:rsid w:val="00C74E2E"/>
    <w:rsid w:val="00C81AB6"/>
    <w:rsid w:val="00C904DA"/>
    <w:rsid w:val="00D14D3F"/>
    <w:rsid w:val="00D64C73"/>
    <w:rsid w:val="00D7388A"/>
    <w:rsid w:val="00DF45D3"/>
    <w:rsid w:val="00DF47E2"/>
    <w:rsid w:val="00E23FF7"/>
    <w:rsid w:val="00ED60F7"/>
    <w:rsid w:val="00F17199"/>
    <w:rsid w:val="00F30A76"/>
    <w:rsid w:val="00FA7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BDF55EF5-7BC8-4545-9C65-875005AC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609"/>
    <w:pPr>
      <w:ind w:left="720"/>
      <w:contextualSpacing/>
    </w:pPr>
  </w:style>
  <w:style w:type="character" w:styleId="Hyperlink">
    <w:name w:val="Hyperlink"/>
    <w:basedOn w:val="DefaultParagraphFont"/>
    <w:uiPriority w:val="99"/>
    <w:unhideWhenUsed/>
    <w:rsid w:val="004D375C"/>
    <w:rPr>
      <w:color w:val="0000FF" w:themeColor="hyperlink"/>
      <w:u w:val="single"/>
    </w:rPr>
  </w:style>
  <w:style w:type="paragraph" w:styleId="Header">
    <w:name w:val="header"/>
    <w:basedOn w:val="Normal"/>
    <w:link w:val="HeaderChar"/>
    <w:uiPriority w:val="99"/>
    <w:unhideWhenUsed/>
    <w:rsid w:val="002841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103"/>
  </w:style>
  <w:style w:type="paragraph" w:styleId="Footer">
    <w:name w:val="footer"/>
    <w:basedOn w:val="Normal"/>
    <w:link w:val="FooterChar"/>
    <w:uiPriority w:val="99"/>
    <w:unhideWhenUsed/>
    <w:rsid w:val="00284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103"/>
  </w:style>
  <w:style w:type="paragraph" w:styleId="BalloonText">
    <w:name w:val="Balloon Text"/>
    <w:basedOn w:val="Normal"/>
    <w:link w:val="BalloonTextChar"/>
    <w:uiPriority w:val="99"/>
    <w:semiHidden/>
    <w:unhideWhenUsed/>
    <w:rsid w:val="00284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103"/>
    <w:rPr>
      <w:rFonts w:ascii="Tahoma" w:hAnsi="Tahoma" w:cs="Tahoma"/>
      <w:sz w:val="16"/>
      <w:szCs w:val="16"/>
    </w:rPr>
  </w:style>
  <w:style w:type="paragraph" w:styleId="NoSpacing">
    <w:name w:val="No Spacing"/>
    <w:link w:val="NoSpacingChar"/>
    <w:uiPriority w:val="1"/>
    <w:qFormat/>
    <w:rsid w:val="00651EF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EF6"/>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ameside.gov.uk/localoffer"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legislation.gov.uk/ukpga/2010/15/schedule/1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F1C3D2-8A70-468C-B93B-EE2D3F0CB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2593</Words>
  <Characters>14784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Special educational needs  information report</vt:lpstr>
    </vt:vector>
  </TitlesOfParts>
  <Company/>
  <LinksUpToDate>false</LinksUpToDate>
  <CharactersWithSpaces>17343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educational needs  information report</dc:title>
  <dc:subject>January 2019</dc:subject>
  <dc:creator>Jenny Garside</dc:creator>
  <cp:keywords/>
  <dc:description/>
  <cp:lastModifiedBy>Thornburn, K</cp:lastModifiedBy>
  <cp:revision>2</cp:revision>
  <dcterms:created xsi:type="dcterms:W3CDTF">2019-03-26T21:57:00Z</dcterms:created>
  <dcterms:modified xsi:type="dcterms:W3CDTF">2019-03-26T21:57:00Z</dcterms:modified>
</cp:coreProperties>
</file>